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5111ED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5111E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5111ED">
        <w:rPr>
          <w:sz w:val="22"/>
          <w:szCs w:val="22"/>
        </w:rPr>
        <w:t>2026-06-22</w:t>
      </w:r>
    </w:p>
    <w:p w:rsidR="005111ED" w:rsidRPr="005111ED" w:rsidRDefault="005111ED" w:rsidP="00890B92">
      <w:pPr>
        <w:rPr>
          <w:b/>
          <w:bCs/>
          <w:sz w:val="22"/>
          <w:szCs w:val="22"/>
        </w:rPr>
      </w:pPr>
      <w:r w:rsidRPr="005111ED">
        <w:rPr>
          <w:b/>
          <w:bCs/>
          <w:sz w:val="22"/>
          <w:szCs w:val="22"/>
        </w:rPr>
        <w:t>Akademia Górniczo - Hutnicza</w:t>
      </w:r>
    </w:p>
    <w:p w:rsidR="005111ED" w:rsidRPr="005111ED" w:rsidRDefault="005111ED" w:rsidP="00890B92">
      <w:pPr>
        <w:rPr>
          <w:b/>
          <w:bCs/>
          <w:sz w:val="22"/>
          <w:szCs w:val="22"/>
        </w:rPr>
      </w:pPr>
      <w:r w:rsidRPr="005111ED">
        <w:rPr>
          <w:b/>
          <w:bCs/>
          <w:sz w:val="22"/>
          <w:szCs w:val="22"/>
        </w:rPr>
        <w:t>im. Stanisława Staszica w Krakowie</w:t>
      </w:r>
    </w:p>
    <w:p w:rsidR="00890B92" w:rsidRPr="00D91931" w:rsidRDefault="005111ED" w:rsidP="00890B92">
      <w:pPr>
        <w:rPr>
          <w:b/>
          <w:bCs/>
          <w:sz w:val="22"/>
          <w:szCs w:val="22"/>
        </w:rPr>
      </w:pPr>
      <w:r w:rsidRPr="005111ED">
        <w:rPr>
          <w:b/>
          <w:bCs/>
          <w:sz w:val="22"/>
          <w:szCs w:val="22"/>
        </w:rPr>
        <w:t>Dział Zamówień Publicznych</w:t>
      </w:r>
    </w:p>
    <w:p w:rsidR="00890B92" w:rsidRPr="00BD5546" w:rsidRDefault="005111ED" w:rsidP="00890B92">
      <w:pPr>
        <w:rPr>
          <w:sz w:val="22"/>
          <w:szCs w:val="22"/>
        </w:rPr>
      </w:pPr>
      <w:r w:rsidRPr="005111ED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5111ED">
        <w:rPr>
          <w:sz w:val="22"/>
          <w:szCs w:val="22"/>
        </w:rPr>
        <w:t>30</w:t>
      </w:r>
    </w:p>
    <w:p w:rsidR="00890B92" w:rsidRPr="00BD5546" w:rsidRDefault="005111ED" w:rsidP="00890B92">
      <w:pPr>
        <w:rPr>
          <w:sz w:val="22"/>
          <w:szCs w:val="22"/>
        </w:rPr>
      </w:pPr>
      <w:r w:rsidRPr="005111ED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5111ED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111ED" w:rsidRPr="005111ED">
        <w:rPr>
          <w:b/>
          <w:sz w:val="22"/>
          <w:szCs w:val="22"/>
        </w:rPr>
        <w:t>KC-DE-zp.25.221.2026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5111ED" w:rsidRPr="005111ED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5111E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111ED">
        <w:rPr>
          <w:b/>
          <w:sz w:val="22"/>
          <w:szCs w:val="22"/>
        </w:rPr>
        <w:t>Dostawa zestawu komputera stacjonarnego typu All In One dla WEAiIB - KC-DE-zp.25.221.2026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5111ED" w:rsidP="00A80738">
      <w:pPr>
        <w:spacing w:before="120" w:after="120"/>
        <w:jc w:val="both"/>
        <w:rPr>
          <w:sz w:val="22"/>
          <w:szCs w:val="22"/>
        </w:rPr>
      </w:pPr>
      <w:r w:rsidRPr="005111ED">
        <w:rPr>
          <w:b/>
          <w:sz w:val="22"/>
          <w:szCs w:val="22"/>
        </w:rPr>
        <w:t>9 999.00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6CE5" w:rsidRDefault="00C86CE5">
      <w:r>
        <w:separator/>
      </w:r>
    </w:p>
  </w:endnote>
  <w:endnote w:type="continuationSeparator" w:id="0">
    <w:p w:rsidR="00C86CE5" w:rsidRDefault="00C86C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6CE5" w:rsidRDefault="00C86CE5">
      <w:r>
        <w:separator/>
      </w:r>
    </w:p>
  </w:footnote>
  <w:footnote w:type="continuationSeparator" w:id="0">
    <w:p w:rsidR="00C86CE5" w:rsidRDefault="00C86C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11ED" w:rsidRDefault="005111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11ED" w:rsidRDefault="005111E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11ED" w:rsidRDefault="005111E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86CE5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111ED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86CE5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DC5F69E-CAB6-4D84-9481-3F3B26E55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100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2</cp:revision>
  <dcterms:created xsi:type="dcterms:W3CDTF">2026-06-22T06:03:00Z</dcterms:created>
  <dcterms:modified xsi:type="dcterms:W3CDTF">2026-06-22T06:03:00Z</dcterms:modified>
</cp:coreProperties>
</file>