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EB3" w:rsidRPr="0065022B" w:rsidRDefault="00995EB3" w:rsidP="00995EB3">
      <w:pPr>
        <w:spacing w:after="240"/>
        <w:jc w:val="right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Kraków dnia: 2025-10-0</w:t>
      </w:r>
      <w:r>
        <w:rPr>
          <w:rFonts w:ascii="Verdana" w:hAnsi="Verdana"/>
          <w:sz w:val="18"/>
          <w:szCs w:val="18"/>
        </w:rPr>
        <w:t>9</w:t>
      </w:r>
    </w:p>
    <w:p w:rsidR="00995EB3" w:rsidRPr="0065022B" w:rsidRDefault="00995EB3" w:rsidP="00995EB3">
      <w:pPr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95EB3" w:rsidRPr="0065022B" w:rsidRDefault="00995EB3" w:rsidP="00995EB3">
      <w:pPr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995EB3" w:rsidRPr="0065022B" w:rsidRDefault="00995EB3" w:rsidP="00995EB3">
      <w:pPr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995EB3" w:rsidRPr="0065022B" w:rsidRDefault="00995EB3" w:rsidP="00995EB3">
      <w:pPr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Al. Mickiewicza 30</w:t>
      </w:r>
    </w:p>
    <w:p w:rsidR="00995EB3" w:rsidRPr="0065022B" w:rsidRDefault="00995EB3" w:rsidP="00995EB3">
      <w:pPr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30-059 Kraków</w:t>
      </w:r>
    </w:p>
    <w:p w:rsidR="00995EB3" w:rsidRPr="0065022B" w:rsidRDefault="00995EB3" w:rsidP="00995E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Pismo:</w:t>
      </w:r>
      <w:r w:rsidRPr="0065022B">
        <w:rPr>
          <w:rFonts w:ascii="Verdana" w:hAnsi="Verdana"/>
          <w:b/>
          <w:bCs/>
          <w:sz w:val="18"/>
          <w:szCs w:val="18"/>
        </w:rPr>
        <w:t xml:space="preserve"> KC-DE-zp.272-577/25</w:t>
      </w:r>
      <w:r w:rsidRPr="0065022B">
        <w:rPr>
          <w:rFonts w:ascii="Verdana" w:hAnsi="Verdana"/>
          <w:sz w:val="18"/>
          <w:szCs w:val="18"/>
        </w:rPr>
        <w:tab/>
        <w:t xml:space="preserve"> </w:t>
      </w:r>
    </w:p>
    <w:p w:rsidR="00995EB3" w:rsidRPr="0065022B" w:rsidRDefault="00995EB3" w:rsidP="00995EB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995EB3" w:rsidRPr="0065022B" w:rsidRDefault="00995EB3" w:rsidP="00995EB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>WYKONAWCY</w:t>
      </w:r>
    </w:p>
    <w:p w:rsidR="00995EB3" w:rsidRPr="0065022B" w:rsidRDefault="00995EB3" w:rsidP="00995EB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ubiegający się o zamówienie publiczne</w:t>
      </w:r>
    </w:p>
    <w:p w:rsidR="00995EB3" w:rsidRPr="0065022B" w:rsidRDefault="00995EB3" w:rsidP="00995E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995EB3" w:rsidRPr="0065022B" w:rsidRDefault="00995EB3" w:rsidP="00995EB3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WYJAŚNIENIA TREŚCI SWZ</w:t>
      </w:r>
      <w:r>
        <w:rPr>
          <w:rFonts w:ascii="Verdana" w:hAnsi="Verdana"/>
          <w:sz w:val="18"/>
          <w:szCs w:val="18"/>
        </w:rPr>
        <w:t xml:space="preserve"> (3)</w:t>
      </w:r>
    </w:p>
    <w:p w:rsidR="00995EB3" w:rsidRPr="0065022B" w:rsidRDefault="00995EB3" w:rsidP="00995EB3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 xml:space="preserve">Dotyczy: postępowania o udzielenie zamówienia publicznego, prowadzonego w trybie: Tryb podstawowy bez negocjacji - art. 275 pkt. 1 ustawy </w:t>
      </w:r>
      <w:proofErr w:type="spellStart"/>
      <w:r w:rsidRPr="0065022B">
        <w:rPr>
          <w:rFonts w:ascii="Verdana" w:hAnsi="Verdana"/>
          <w:sz w:val="18"/>
          <w:szCs w:val="18"/>
        </w:rPr>
        <w:t>Pzp</w:t>
      </w:r>
      <w:proofErr w:type="spellEnd"/>
      <w:r w:rsidRPr="0065022B">
        <w:rPr>
          <w:rFonts w:ascii="Verdana" w:hAnsi="Verdana"/>
          <w:b/>
          <w:sz w:val="18"/>
          <w:szCs w:val="18"/>
        </w:rPr>
        <w:t xml:space="preserve"> </w:t>
      </w:r>
      <w:r w:rsidRPr="0065022B">
        <w:rPr>
          <w:rFonts w:ascii="Verdana" w:hAnsi="Verdana"/>
          <w:bCs/>
          <w:sz w:val="18"/>
          <w:szCs w:val="18"/>
        </w:rPr>
        <w:t>pn.</w:t>
      </w:r>
      <w:r w:rsidRPr="0065022B">
        <w:rPr>
          <w:rFonts w:ascii="Verdana" w:hAnsi="Verdana"/>
          <w:b/>
          <w:sz w:val="18"/>
          <w:szCs w:val="18"/>
        </w:rPr>
        <w:t xml:space="preserve"> </w:t>
      </w:r>
      <w:r w:rsidRPr="0065022B">
        <w:rPr>
          <w:rFonts w:ascii="Verdana" w:hAnsi="Verdana"/>
          <w:bCs/>
          <w:sz w:val="18"/>
          <w:szCs w:val="18"/>
        </w:rPr>
        <w:t>”</w:t>
      </w:r>
      <w:r w:rsidRPr="0065022B">
        <w:rPr>
          <w:rFonts w:ascii="Verdana" w:hAnsi="Verdana"/>
          <w:b/>
          <w:bCs/>
          <w:sz w:val="18"/>
          <w:szCs w:val="18"/>
        </w:rPr>
        <w:t>Przystosowanie pawilonu U-11 AGH w Krakowie do aktualnych przepisów ppoż.  - KC-DE-zp.272-577/25</w:t>
      </w:r>
      <w:r w:rsidRPr="0065022B">
        <w:rPr>
          <w:rFonts w:ascii="Verdana" w:hAnsi="Verdana"/>
          <w:bCs/>
          <w:sz w:val="18"/>
          <w:szCs w:val="18"/>
        </w:rPr>
        <w:t>”</w:t>
      </w:r>
      <w:r w:rsidRPr="0065022B">
        <w:rPr>
          <w:rFonts w:ascii="Verdana" w:hAnsi="Verdana"/>
          <w:b/>
          <w:sz w:val="18"/>
          <w:szCs w:val="18"/>
        </w:rPr>
        <w:t xml:space="preserve"> </w:t>
      </w:r>
      <w:r w:rsidRPr="0065022B">
        <w:rPr>
          <w:rFonts w:ascii="Verdana" w:hAnsi="Verdana"/>
          <w:bCs/>
          <w:sz w:val="18"/>
          <w:szCs w:val="18"/>
        </w:rPr>
        <w:t>– znak sprawy</w:t>
      </w:r>
      <w:r w:rsidRPr="0065022B">
        <w:rPr>
          <w:rFonts w:ascii="Verdana" w:hAnsi="Verdana"/>
          <w:b/>
          <w:sz w:val="18"/>
          <w:szCs w:val="18"/>
        </w:rPr>
        <w:t xml:space="preserve"> KC-DE-zp.272-577/25.</w:t>
      </w:r>
    </w:p>
    <w:p w:rsidR="00995EB3" w:rsidRDefault="00995EB3" w:rsidP="00995EB3">
      <w:pPr>
        <w:spacing w:before="60" w:after="60"/>
        <w:ind w:left="30" w:right="-72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65022B">
        <w:rPr>
          <w:rFonts w:ascii="Verdana" w:hAnsi="Verdana"/>
          <w:sz w:val="18"/>
          <w:szCs w:val="18"/>
        </w:rPr>
        <w:t xml:space="preserve">Zamawiający, </w:t>
      </w:r>
      <w:r w:rsidRPr="0065022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5022B">
        <w:rPr>
          <w:rFonts w:ascii="Verdana" w:hAnsi="Verdana"/>
          <w:sz w:val="18"/>
          <w:szCs w:val="18"/>
        </w:rPr>
        <w:t xml:space="preserve"> działając na podstawie art. 284 ust. 6 ustawy z dnia 11 września 2019 r. Prawo zamówień publicznych (Dz.U.2024.1320 </w:t>
      </w:r>
      <w:proofErr w:type="spellStart"/>
      <w:r w:rsidRPr="0065022B">
        <w:rPr>
          <w:rFonts w:ascii="Verdana" w:hAnsi="Verdana"/>
          <w:sz w:val="18"/>
          <w:szCs w:val="18"/>
        </w:rPr>
        <w:t>t.j</w:t>
      </w:r>
      <w:proofErr w:type="spellEnd"/>
      <w:r w:rsidRPr="0065022B">
        <w:rPr>
          <w:rFonts w:ascii="Verdana" w:hAnsi="Verdana"/>
          <w:sz w:val="18"/>
          <w:szCs w:val="18"/>
        </w:rPr>
        <w:t>. ze zm.) udostępnia poniżej treść zapytań do Specyfikacji Warunków Zamówienia (</w:t>
      </w:r>
      <w:r w:rsidRPr="0065022B">
        <w:rPr>
          <w:rFonts w:ascii="Verdana" w:hAnsi="Verdana"/>
          <w:sz w:val="18"/>
          <w:szCs w:val="18"/>
          <w:lang w:eastAsia="ar-SA"/>
        </w:rPr>
        <w:t>zwanej dalej</w:t>
      </w:r>
      <w:r w:rsidRPr="0065022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65022B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65022B">
        <w:rPr>
          <w:rFonts w:ascii="Verdana" w:hAnsi="Verdana"/>
          <w:sz w:val="18"/>
          <w:szCs w:val="18"/>
        </w:rPr>
        <w:t>wraz z wyjaśnieniami</w:t>
      </w:r>
      <w:r w:rsidRPr="0065022B">
        <w:rPr>
          <w:rFonts w:ascii="Verdana" w:hAnsi="Verdana"/>
          <w:bCs/>
          <w:sz w:val="18"/>
          <w:szCs w:val="18"/>
          <w:lang w:eastAsia="ar-SA"/>
        </w:rPr>
        <w:t>:</w:t>
      </w:r>
    </w:p>
    <w:p w:rsidR="00995EB3" w:rsidRPr="0065022B" w:rsidRDefault="00995EB3" w:rsidP="00995EB3">
      <w:pPr>
        <w:spacing w:before="60" w:after="6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 xml:space="preserve"> Treść zapytań</w:t>
      </w:r>
      <w:r>
        <w:rPr>
          <w:rFonts w:ascii="Verdana" w:hAnsi="Verdana"/>
          <w:b/>
          <w:bCs/>
          <w:sz w:val="18"/>
          <w:szCs w:val="18"/>
        </w:rPr>
        <w:t xml:space="preserve"> i odpowiedzi</w:t>
      </w:r>
      <w:r w:rsidRPr="0065022B">
        <w:rPr>
          <w:rFonts w:ascii="Verdana" w:hAnsi="Verdana"/>
          <w:b/>
          <w:bCs/>
          <w:sz w:val="18"/>
          <w:szCs w:val="18"/>
        </w:rPr>
        <w:t xml:space="preserve"> brzmi następująco: </w:t>
      </w:r>
    </w:p>
    <w:p w:rsidR="00961DBD" w:rsidRPr="00961DBD" w:rsidRDefault="00995EB3" w:rsidP="00961DBD">
      <w:pPr>
        <w:ind w:left="28" w:right="-74"/>
        <w:jc w:val="both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</w:rPr>
        <w:t xml:space="preserve"> </w:t>
      </w:r>
      <w:r w:rsidR="00961DBD" w:rsidRPr="00961DBD">
        <w:rPr>
          <w:rFonts w:ascii="Verdana" w:hAnsi="Verdana"/>
          <w:sz w:val="18"/>
          <w:szCs w:val="18"/>
        </w:rPr>
        <w:t>Proszę o potwierdzenie, że zgodnie z załączonymi przedmiarami należy wycenić pozycje z przedmiarów:</w:t>
      </w:r>
    </w:p>
    <w:p w:rsidR="00961DBD" w:rsidRPr="00961DBD" w:rsidRDefault="00961DBD" w:rsidP="00961DBD">
      <w:pPr>
        <w:ind w:left="28" w:right="-74"/>
        <w:jc w:val="both"/>
        <w:rPr>
          <w:rFonts w:ascii="Verdana" w:hAnsi="Verdana"/>
          <w:sz w:val="18"/>
          <w:szCs w:val="18"/>
        </w:rPr>
      </w:pPr>
      <w:r w:rsidRPr="00961DBD">
        <w:rPr>
          <w:rFonts w:ascii="Verdana" w:hAnsi="Verdana"/>
          <w:sz w:val="18"/>
          <w:szCs w:val="18"/>
        </w:rPr>
        <w:t>Przedmiar 2025 - architektura (101).pdf</w:t>
      </w:r>
    </w:p>
    <w:p w:rsidR="00961DBD" w:rsidRPr="00961DBD" w:rsidRDefault="00961DBD" w:rsidP="00961DBD">
      <w:pPr>
        <w:ind w:left="28" w:right="-74"/>
        <w:jc w:val="both"/>
        <w:rPr>
          <w:rFonts w:ascii="Verdana" w:hAnsi="Verdana"/>
          <w:sz w:val="18"/>
          <w:szCs w:val="18"/>
        </w:rPr>
      </w:pPr>
      <w:r w:rsidRPr="00961DBD">
        <w:rPr>
          <w:rFonts w:ascii="Verdana" w:hAnsi="Verdana"/>
          <w:sz w:val="18"/>
          <w:szCs w:val="18"/>
        </w:rPr>
        <w:t xml:space="preserve">Przedmiar 2025 - Przebudowa z dostosowaniem budynku basenu AGH do </w:t>
      </w:r>
      <w:r w:rsidRPr="00961DBD">
        <w:rPr>
          <w:rFonts w:ascii="Verdana" w:hAnsi="Verdana"/>
          <w:sz w:val="18"/>
          <w:szCs w:val="18"/>
        </w:rPr>
        <w:t>obowiązujących</w:t>
      </w:r>
      <w:r w:rsidRPr="00961DBD">
        <w:rPr>
          <w:rFonts w:ascii="Verdana" w:hAnsi="Verdana"/>
          <w:sz w:val="18"/>
          <w:szCs w:val="18"/>
        </w:rPr>
        <w:t xml:space="preserve"> przepisów ppoż. architektura - (108).pdf</w:t>
      </w:r>
    </w:p>
    <w:p w:rsidR="00995EB3" w:rsidRDefault="00961DBD" w:rsidP="00961DBD">
      <w:pPr>
        <w:ind w:left="28" w:right="-74"/>
        <w:jc w:val="both"/>
        <w:rPr>
          <w:rFonts w:ascii="Verdana" w:hAnsi="Verdana"/>
          <w:sz w:val="18"/>
          <w:szCs w:val="18"/>
        </w:rPr>
      </w:pPr>
      <w:r w:rsidRPr="00961DBD">
        <w:rPr>
          <w:rFonts w:ascii="Verdana" w:hAnsi="Verdana"/>
          <w:sz w:val="18"/>
          <w:szCs w:val="18"/>
        </w:rPr>
        <w:t xml:space="preserve">Czy przypadkiem te pozycje </w:t>
      </w:r>
      <w:r w:rsidRPr="00961DBD">
        <w:rPr>
          <w:rFonts w:ascii="Verdana" w:hAnsi="Verdana"/>
          <w:sz w:val="18"/>
          <w:szCs w:val="18"/>
        </w:rPr>
        <w:t>częściowo</w:t>
      </w:r>
      <w:r w:rsidRPr="00961DBD">
        <w:rPr>
          <w:rFonts w:ascii="Verdana" w:hAnsi="Verdana"/>
          <w:sz w:val="18"/>
          <w:szCs w:val="18"/>
        </w:rPr>
        <w:t xml:space="preserve"> się nie pokrywają? Czy należy je wycenić 2-krotnie?</w:t>
      </w:r>
    </w:p>
    <w:p w:rsidR="00961DBD" w:rsidRDefault="00961DBD" w:rsidP="00995EB3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</w:p>
    <w:p w:rsidR="00995EB3" w:rsidRPr="0065022B" w:rsidRDefault="00995EB3" w:rsidP="00995EB3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>Odp.: Przedmiar o nazwie : „Przedmiar 2025 - Przebudowa z dostosowaniem budynku basenu AGH do obowiązujących przepisów ppoż. architektura - (108)”  jest właściwym materiałem pomocniczym dla przygotowania oferty</w:t>
      </w:r>
      <w:bookmarkStart w:id="0" w:name="_GoBack"/>
      <w:bookmarkEnd w:id="0"/>
      <w:r w:rsidRPr="0065022B">
        <w:rPr>
          <w:rFonts w:ascii="Verdana" w:hAnsi="Verdana"/>
          <w:b/>
          <w:sz w:val="18"/>
          <w:szCs w:val="18"/>
        </w:rPr>
        <w:t>.</w:t>
      </w:r>
    </w:p>
    <w:p w:rsidR="00995EB3" w:rsidRPr="0065022B" w:rsidRDefault="00995EB3" w:rsidP="00995EB3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>Jednocześnie Zamawiający przypomina, że zgodnie z pkt. 21.4 SWZ, „Przedmiary robót są materiałem pomocniczym dołączonym do SWZ celem ułatwienia Wykonawcy obliczenia ceny oferty. Podane w przedmiarach podstawy wyceny i ilości należy traktować jako orientacyjn</w:t>
      </w:r>
      <w:r>
        <w:rPr>
          <w:rFonts w:ascii="Verdana" w:hAnsi="Verdana"/>
          <w:b/>
          <w:sz w:val="18"/>
          <w:szCs w:val="18"/>
        </w:rPr>
        <w:t>e.</w:t>
      </w:r>
    </w:p>
    <w:sectPr w:rsidR="00995EB3" w:rsidRPr="006502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F74" w:rsidRDefault="00617F74">
      <w:r>
        <w:separator/>
      </w:r>
    </w:p>
  </w:endnote>
  <w:endnote w:type="continuationSeparator" w:id="0">
    <w:p w:rsidR="00617F74" w:rsidRDefault="0061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61D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F74" w:rsidRDefault="00617F74">
      <w:r>
        <w:separator/>
      </w:r>
    </w:p>
  </w:footnote>
  <w:footnote w:type="continuationSeparator" w:id="0">
    <w:p w:rsidR="00617F74" w:rsidRDefault="00617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1BF" w:rsidRDefault="003C5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1BF" w:rsidRDefault="003C5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1BF" w:rsidRDefault="003C51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F74"/>
    <w:rsid w:val="00031374"/>
    <w:rsid w:val="000A1097"/>
    <w:rsid w:val="000E2A8F"/>
    <w:rsid w:val="0012774F"/>
    <w:rsid w:val="00144B7A"/>
    <w:rsid w:val="00180C6E"/>
    <w:rsid w:val="0029606A"/>
    <w:rsid w:val="002C6A48"/>
    <w:rsid w:val="003C51BF"/>
    <w:rsid w:val="00466400"/>
    <w:rsid w:val="004848F3"/>
    <w:rsid w:val="004A75F2"/>
    <w:rsid w:val="005144A9"/>
    <w:rsid w:val="00520165"/>
    <w:rsid w:val="005B1B08"/>
    <w:rsid w:val="00617F74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61DBD"/>
    <w:rsid w:val="00995EB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5F02AE"/>
  <w15:chartTrackingRefBased/>
  <w15:docId w15:val="{0A961D8D-05FC-483C-BE74-95D0A30F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95EB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95EB3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99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2025-10-09T04:22:00Z</dcterms:created>
  <dcterms:modified xsi:type="dcterms:W3CDTF">2025-10-09T04:26:00Z</dcterms:modified>
</cp:coreProperties>
</file>