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556A1" w:rsidP="00D665F5">
      <w:pPr>
        <w:spacing w:after="240"/>
        <w:jc w:val="right"/>
        <w:rPr>
          <w:sz w:val="22"/>
          <w:szCs w:val="22"/>
        </w:rPr>
      </w:pPr>
      <w:r w:rsidRPr="008556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56A1">
        <w:rPr>
          <w:sz w:val="22"/>
          <w:szCs w:val="22"/>
        </w:rPr>
        <w:t>2025-01-22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556A1" w:rsidRPr="008556A1" w:rsidRDefault="008556A1" w:rsidP="00577BC6">
      <w:pPr>
        <w:spacing w:after="40"/>
        <w:rPr>
          <w:b/>
          <w:bCs/>
          <w:sz w:val="22"/>
          <w:szCs w:val="22"/>
        </w:rPr>
      </w:pPr>
      <w:r w:rsidRPr="008556A1">
        <w:rPr>
          <w:b/>
          <w:bCs/>
          <w:sz w:val="22"/>
          <w:szCs w:val="22"/>
        </w:rPr>
        <w:t>Akademia Górniczo - Hutnicza</w:t>
      </w:r>
    </w:p>
    <w:p w:rsidR="008556A1" w:rsidRPr="008556A1" w:rsidRDefault="008556A1" w:rsidP="00577BC6">
      <w:pPr>
        <w:spacing w:after="40"/>
        <w:rPr>
          <w:b/>
          <w:bCs/>
          <w:sz w:val="22"/>
          <w:szCs w:val="22"/>
        </w:rPr>
      </w:pPr>
      <w:r w:rsidRPr="008556A1">
        <w:rPr>
          <w:b/>
          <w:bCs/>
          <w:sz w:val="22"/>
          <w:szCs w:val="22"/>
        </w:rPr>
        <w:t>im. Stanisława Staszica w Krak</w:t>
      </w:r>
      <w:bookmarkStart w:id="0" w:name="_GoBack"/>
      <w:bookmarkEnd w:id="0"/>
      <w:r w:rsidRPr="008556A1">
        <w:rPr>
          <w:b/>
          <w:bCs/>
          <w:sz w:val="22"/>
          <w:szCs w:val="22"/>
        </w:rPr>
        <w:t>owie</w:t>
      </w:r>
    </w:p>
    <w:p w:rsidR="00D665F5" w:rsidRPr="00D91931" w:rsidRDefault="008556A1" w:rsidP="00577BC6">
      <w:pPr>
        <w:spacing w:after="40"/>
        <w:rPr>
          <w:b/>
          <w:bCs/>
          <w:sz w:val="22"/>
          <w:szCs w:val="22"/>
        </w:rPr>
      </w:pPr>
      <w:r w:rsidRPr="008556A1">
        <w:rPr>
          <w:b/>
          <w:bCs/>
          <w:sz w:val="22"/>
          <w:szCs w:val="22"/>
        </w:rPr>
        <w:t>Dział Zamówień Publicznych</w:t>
      </w:r>
    </w:p>
    <w:p w:rsidR="00D665F5" w:rsidRPr="00BD5546" w:rsidRDefault="008556A1" w:rsidP="00D665F5">
      <w:pPr>
        <w:rPr>
          <w:sz w:val="22"/>
          <w:szCs w:val="22"/>
        </w:rPr>
      </w:pPr>
      <w:r w:rsidRPr="008556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56A1">
        <w:rPr>
          <w:sz w:val="22"/>
          <w:szCs w:val="22"/>
        </w:rPr>
        <w:t>30</w:t>
      </w:r>
    </w:p>
    <w:p w:rsidR="00D665F5" w:rsidRPr="00BD5546" w:rsidRDefault="008556A1" w:rsidP="00D665F5">
      <w:pPr>
        <w:rPr>
          <w:sz w:val="22"/>
          <w:szCs w:val="22"/>
        </w:rPr>
      </w:pPr>
      <w:r w:rsidRPr="008556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56A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56A1" w:rsidRPr="008556A1">
        <w:rPr>
          <w:b/>
          <w:sz w:val="22"/>
          <w:szCs w:val="22"/>
        </w:rPr>
        <w:t>DE-dzp.272-747/24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56A1" w:rsidRPr="008556A1">
        <w:rPr>
          <w:sz w:val="22"/>
          <w:szCs w:val="22"/>
        </w:rPr>
        <w:t xml:space="preserve">Tryb podstawowy bez negocjacji - art. 275 pkt. 1 ustawy </w:t>
      </w:r>
      <w:proofErr w:type="spellStart"/>
      <w:r w:rsidR="008556A1" w:rsidRPr="008556A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556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56A1">
        <w:rPr>
          <w:b/>
          <w:sz w:val="22"/>
          <w:szCs w:val="22"/>
        </w:rPr>
        <w:t>Usługa dostarczania przesyłek kurierskich w obrocie krajowym i zagranicznym dla potrzeb AGH - DE-dzp.272-747/24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56A1" w:rsidRPr="008556A1">
        <w:rPr>
          <w:sz w:val="22"/>
          <w:szCs w:val="22"/>
        </w:rPr>
        <w:t>22/01/2025</w:t>
      </w:r>
      <w:r w:rsidR="00FF4AB1" w:rsidRPr="00577BC6">
        <w:rPr>
          <w:sz w:val="22"/>
          <w:szCs w:val="22"/>
        </w:rPr>
        <w:t xml:space="preserve"> o godz. </w:t>
      </w:r>
      <w:r w:rsidR="008556A1" w:rsidRPr="008556A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56A1" w:rsidRPr="00493F8C" w:rsidTr="002E55B6">
        <w:tc>
          <w:tcPr>
            <w:tcW w:w="993" w:type="dxa"/>
            <w:shd w:val="clear" w:color="auto" w:fill="auto"/>
            <w:vAlign w:val="center"/>
          </w:tcPr>
          <w:p w:rsidR="008556A1" w:rsidRPr="00490DC0" w:rsidRDefault="008556A1" w:rsidP="002E55B6">
            <w:pPr>
              <w:spacing w:before="120" w:after="120"/>
              <w:jc w:val="center"/>
            </w:pPr>
            <w:r w:rsidRPr="008556A1">
              <w:t>1</w:t>
            </w:r>
          </w:p>
        </w:tc>
        <w:tc>
          <w:tcPr>
            <w:tcW w:w="5244" w:type="dxa"/>
            <w:shd w:val="clear" w:color="auto" w:fill="auto"/>
          </w:tcPr>
          <w:p w:rsidR="008556A1" w:rsidRPr="00490DC0" w:rsidRDefault="008556A1" w:rsidP="002E55B6">
            <w:pPr>
              <w:spacing w:before="40"/>
            </w:pPr>
            <w:proofErr w:type="spellStart"/>
            <w:r w:rsidRPr="008556A1">
              <w:t>Fedex</w:t>
            </w:r>
            <w:proofErr w:type="spellEnd"/>
            <w:r w:rsidRPr="008556A1">
              <w:t xml:space="preserve"> Express Poland </w:t>
            </w:r>
            <w:proofErr w:type="spellStart"/>
            <w:r w:rsidRPr="008556A1">
              <w:t>sp</w:t>
            </w:r>
            <w:proofErr w:type="spellEnd"/>
            <w:r w:rsidRPr="008556A1">
              <w:t xml:space="preserve"> zoo</w:t>
            </w:r>
          </w:p>
          <w:p w:rsidR="008556A1" w:rsidRPr="00490DC0" w:rsidRDefault="008556A1" w:rsidP="002E55B6">
            <w:r w:rsidRPr="008556A1">
              <w:t>Annopol</w:t>
            </w:r>
            <w:r w:rsidRPr="00490DC0">
              <w:t xml:space="preserve"> </w:t>
            </w:r>
            <w:r w:rsidRPr="008556A1">
              <w:t>41a</w:t>
            </w:r>
            <w:r w:rsidRPr="00490DC0">
              <w:t xml:space="preserve"> </w:t>
            </w:r>
          </w:p>
          <w:p w:rsidR="008556A1" w:rsidRPr="00490DC0" w:rsidRDefault="008556A1" w:rsidP="002E55B6">
            <w:pPr>
              <w:spacing w:after="40"/>
              <w:jc w:val="both"/>
            </w:pPr>
            <w:r w:rsidRPr="008556A1">
              <w:t>31-425</w:t>
            </w:r>
            <w:r w:rsidRPr="00490DC0">
              <w:t xml:space="preserve"> </w:t>
            </w:r>
            <w:r w:rsidRPr="008556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56A1" w:rsidRPr="00490DC0" w:rsidRDefault="008556A1" w:rsidP="002E55B6">
            <w:pPr>
              <w:spacing w:before="120" w:after="120"/>
              <w:jc w:val="both"/>
            </w:pPr>
            <w:r w:rsidRPr="008556A1">
              <w:t>364 110.00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18C" w:rsidRDefault="005E618C">
      <w:r>
        <w:separator/>
      </w:r>
    </w:p>
  </w:endnote>
  <w:endnote w:type="continuationSeparator" w:id="0">
    <w:p w:rsidR="005E618C" w:rsidRDefault="005E6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18C" w:rsidRDefault="005E618C">
      <w:r>
        <w:separator/>
      </w:r>
    </w:p>
  </w:footnote>
  <w:footnote w:type="continuationSeparator" w:id="0">
    <w:p w:rsidR="005E618C" w:rsidRDefault="005E6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A1" w:rsidRDefault="00855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A1" w:rsidRDefault="006B5649">
    <w:pPr>
      <w:pStyle w:val="Nagwek"/>
    </w:pPr>
    <w:r w:rsidRPr="009570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A1" w:rsidRDefault="008556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18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618C"/>
    <w:rsid w:val="00601802"/>
    <w:rsid w:val="0069085C"/>
    <w:rsid w:val="006B5649"/>
    <w:rsid w:val="006D03E2"/>
    <w:rsid w:val="006E3702"/>
    <w:rsid w:val="0073323E"/>
    <w:rsid w:val="007965DC"/>
    <w:rsid w:val="00843263"/>
    <w:rsid w:val="008556A1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B81EAA-08CA-4D7E-B1AA-BA2E4E5C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2025-01-22T11:13:00Z</cp:lastPrinted>
  <dcterms:created xsi:type="dcterms:W3CDTF">2025-01-22T11:13:00Z</dcterms:created>
  <dcterms:modified xsi:type="dcterms:W3CDTF">2025-01-22T11:13:00Z</dcterms:modified>
</cp:coreProperties>
</file>