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998D4" w14:textId="77777777" w:rsidR="00924FCE" w:rsidRPr="00ED67EE" w:rsidRDefault="00924FCE" w:rsidP="00F101DE">
      <w:pPr>
        <w:spacing w:line="276" w:lineRule="auto"/>
        <w:jc w:val="center"/>
        <w:rPr>
          <w:rFonts w:ascii="Verdana" w:hAnsi="Verdana" w:cs="Times New Roman"/>
          <w:b/>
          <w:sz w:val="20"/>
          <w:szCs w:val="20"/>
        </w:rPr>
      </w:pPr>
      <w:r w:rsidRPr="00ED67EE">
        <w:rPr>
          <w:rFonts w:ascii="Verdana" w:hAnsi="Verdana" w:cs="Times New Roman"/>
          <w:b/>
          <w:sz w:val="20"/>
          <w:szCs w:val="20"/>
        </w:rPr>
        <w:t>WZÓR UMOWY</w:t>
      </w:r>
    </w:p>
    <w:p w14:paraId="3F501AFB" w14:textId="75B8FFC3" w:rsidR="0048557B" w:rsidRPr="00ED67EE" w:rsidRDefault="00924FCE" w:rsidP="00924FCE">
      <w:pPr>
        <w:spacing w:after="0" w:line="240" w:lineRule="auto"/>
        <w:jc w:val="center"/>
        <w:rPr>
          <w:rFonts w:ascii="Verdana" w:eastAsia="Times New Roman" w:hAnsi="Verdana" w:cs="Times New Roman"/>
          <w:b/>
          <w:sz w:val="20"/>
          <w:szCs w:val="20"/>
          <w:lang w:eastAsia="pl-PL"/>
        </w:rPr>
      </w:pPr>
      <w:r w:rsidRPr="00ED67EE">
        <w:rPr>
          <w:rFonts w:ascii="Verdana" w:hAnsi="Verdana" w:cs="Times New Roman"/>
          <w:b/>
          <w:sz w:val="20"/>
          <w:szCs w:val="20"/>
        </w:rPr>
        <w:t>Ostateczna treść umowy może ulec zmianie w zakresie nie zmieniającym istotnych postanowień wzoru umowy i SWZ</w:t>
      </w:r>
    </w:p>
    <w:p w14:paraId="397998F9" w14:textId="09F8E302"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Zawarta w Krakowie w wyniku przeprowadzonego postępowania o zamówienie publiczne </w:t>
      </w:r>
      <w:r w:rsidR="008A4AE9"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trybie przetargu nieograniczonego, nr sprawy </w:t>
      </w:r>
      <w:r w:rsidR="00924FCE" w:rsidRPr="00ED67EE">
        <w:rPr>
          <w:rFonts w:ascii="Verdana" w:eastAsia="Times New Roman" w:hAnsi="Verdana" w:cs="Times New Roman"/>
          <w:color w:val="000000"/>
          <w:sz w:val="20"/>
          <w:szCs w:val="20"/>
          <w:lang w:eastAsia="pl-PL"/>
        </w:rPr>
        <w:t>DE-dzp.272-655/24</w:t>
      </w:r>
      <w:r w:rsidR="007134C9" w:rsidRPr="00ED67EE">
        <w:rPr>
          <w:rFonts w:ascii="Verdana" w:eastAsia="Times New Roman" w:hAnsi="Verdana" w:cs="Times New Roman"/>
          <w:color w:val="000000"/>
          <w:sz w:val="20"/>
          <w:szCs w:val="20"/>
          <w:lang w:eastAsia="pl-PL"/>
        </w:rPr>
        <w:t xml:space="preserve"> </w:t>
      </w:r>
      <w:r w:rsidR="00E87C71" w:rsidRPr="00ED67EE">
        <w:rPr>
          <w:rFonts w:ascii="Verdana" w:eastAsia="Times New Roman" w:hAnsi="Verdana" w:cs="Times New Roman"/>
          <w:color w:val="000000"/>
          <w:sz w:val="20"/>
          <w:szCs w:val="20"/>
          <w:lang w:eastAsia="pl-PL"/>
        </w:rPr>
        <w:t>p</w:t>
      </w:r>
      <w:r w:rsidRPr="00ED67EE">
        <w:rPr>
          <w:rFonts w:ascii="Verdana" w:eastAsia="Times New Roman" w:hAnsi="Verdana" w:cs="Times New Roman"/>
          <w:color w:val="000000"/>
          <w:sz w:val="20"/>
          <w:szCs w:val="20"/>
          <w:lang w:eastAsia="pl-PL"/>
        </w:rPr>
        <w:t>omiędzy</w:t>
      </w:r>
      <w:r w:rsidR="00E87C71" w:rsidRPr="00ED67EE">
        <w:rPr>
          <w:rFonts w:ascii="Verdana" w:eastAsia="Times New Roman" w:hAnsi="Verdana" w:cs="Times New Roman"/>
          <w:color w:val="000000"/>
          <w:sz w:val="20"/>
          <w:szCs w:val="20"/>
          <w:lang w:eastAsia="pl-PL"/>
        </w:rPr>
        <w:t>:</w:t>
      </w:r>
    </w:p>
    <w:p w14:paraId="08EE594F" w14:textId="049909B6"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
          <w:color w:val="000000"/>
          <w:sz w:val="20"/>
          <w:szCs w:val="20"/>
          <w:lang w:eastAsia="pl-PL"/>
        </w:rPr>
        <w:t>Akademią Górniczo-Hutniczą im. Stanisława Staszica w Krakowie al. Mickiewicza 30, 30-059 Kraków</w:t>
      </w:r>
      <w:r w:rsidR="00924FCE" w:rsidRPr="00ED67EE">
        <w:rPr>
          <w:rFonts w:ascii="Verdana" w:eastAsia="Times New Roman" w:hAnsi="Verdana" w:cs="Times New Roman"/>
          <w:b/>
          <w:color w:val="000000"/>
          <w:sz w:val="20"/>
          <w:szCs w:val="20"/>
          <w:lang w:eastAsia="pl-PL"/>
        </w:rPr>
        <w:t xml:space="preserve">, </w:t>
      </w:r>
      <w:r w:rsidR="00924FCE" w:rsidRPr="00ED67EE">
        <w:rPr>
          <w:rFonts w:ascii="Verdana" w:hAnsi="Verdana"/>
          <w:b/>
          <w:sz w:val="20"/>
          <w:szCs w:val="20"/>
        </w:rPr>
        <w:t>NIP 6750001923</w:t>
      </w:r>
      <w:r w:rsidRPr="00ED67EE">
        <w:rPr>
          <w:rFonts w:ascii="Verdana" w:eastAsia="Times New Roman" w:hAnsi="Verdana" w:cs="Times New Roman"/>
          <w:color w:val="000000"/>
          <w:sz w:val="20"/>
          <w:szCs w:val="20"/>
          <w:lang w:eastAsia="pl-PL"/>
        </w:rPr>
        <w:t xml:space="preserve">  </w:t>
      </w:r>
    </w:p>
    <w:p w14:paraId="3AE4DECD"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reprezentowaną przez:</w:t>
      </w:r>
    </w:p>
    <w:p w14:paraId="794433AA" w14:textId="55D91CEC"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Kanclerza AGH </w:t>
      </w:r>
      <w:r w:rsidR="00CC121A" w:rsidRPr="00ED67EE">
        <w:rPr>
          <w:rFonts w:ascii="Verdana" w:eastAsia="Times New Roman" w:hAnsi="Verdana" w:cs="Times New Roman"/>
          <w:color w:val="000000"/>
          <w:sz w:val="20"/>
          <w:szCs w:val="20"/>
          <w:lang w:eastAsia="pl-PL"/>
        </w:rPr>
        <w:t>mgr inż. Henryka Zioło</w:t>
      </w:r>
    </w:p>
    <w:p w14:paraId="489A2E77"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zwaną dalej KUPUJĄCYM</w:t>
      </w:r>
    </w:p>
    <w:p w14:paraId="5DF56897"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a </w:t>
      </w:r>
    </w:p>
    <w:p w14:paraId="5CF6B53E" w14:textId="520EC5B4" w:rsidR="0048557B" w:rsidRPr="00ED67EE" w:rsidRDefault="00924FCE" w:rsidP="008D47E4">
      <w:pPr>
        <w:spacing w:line="240" w:lineRule="auto"/>
        <w:jc w:val="both"/>
        <w:rPr>
          <w:rFonts w:ascii="Verdana" w:eastAsia="Times New Roman" w:hAnsi="Verdana" w:cs="Times New Roman"/>
          <w:sz w:val="20"/>
          <w:szCs w:val="20"/>
          <w:lang w:eastAsia="pl-PL"/>
        </w:rPr>
      </w:pPr>
      <w:r w:rsidRPr="00ED67EE">
        <w:rPr>
          <w:rFonts w:ascii="Verdana" w:hAnsi="Verdana" w:cs="Times New Roman"/>
          <w:b/>
          <w:sz w:val="20"/>
          <w:szCs w:val="20"/>
        </w:rPr>
        <w:t>………….</w:t>
      </w:r>
      <w:r w:rsidR="008A4AE9" w:rsidRPr="00ED67EE">
        <w:rPr>
          <w:rFonts w:ascii="Verdana" w:hAnsi="Verdana" w:cs="Times New Roman"/>
          <w:sz w:val="20"/>
          <w:szCs w:val="20"/>
        </w:rPr>
        <w:tab/>
      </w:r>
      <w:r w:rsidR="008A4AE9" w:rsidRPr="00ED67EE">
        <w:rPr>
          <w:rFonts w:ascii="Verdana" w:hAnsi="Verdana" w:cs="Times New Roman"/>
          <w:sz w:val="20"/>
          <w:szCs w:val="20"/>
        </w:rPr>
        <w:br/>
      </w:r>
      <w:r w:rsidR="007F2344" w:rsidRPr="00ED67EE">
        <w:rPr>
          <w:rFonts w:ascii="Verdana" w:hAnsi="Verdana" w:cs="Times New Roman"/>
          <w:sz w:val="20"/>
          <w:szCs w:val="20"/>
        </w:rPr>
        <w:t>reprezentowaną przez:</w:t>
      </w:r>
      <w:r w:rsidR="008A4AE9" w:rsidRPr="00ED67EE">
        <w:rPr>
          <w:rFonts w:ascii="Verdana" w:hAnsi="Verdana" w:cs="Times New Roman"/>
          <w:sz w:val="20"/>
          <w:szCs w:val="20"/>
        </w:rPr>
        <w:tab/>
      </w:r>
      <w:r w:rsidR="008A4AE9" w:rsidRPr="00ED67EE">
        <w:rPr>
          <w:rFonts w:ascii="Verdana" w:hAnsi="Verdana" w:cs="Times New Roman"/>
          <w:sz w:val="20"/>
          <w:szCs w:val="20"/>
        </w:rPr>
        <w:br/>
      </w:r>
      <w:r w:rsidRPr="00ED67EE">
        <w:rPr>
          <w:rFonts w:ascii="Verdana" w:hAnsi="Verdana" w:cs="Times New Roman"/>
          <w:sz w:val="20"/>
          <w:szCs w:val="20"/>
        </w:rPr>
        <w:t>……….</w:t>
      </w:r>
      <w:r w:rsidR="008A4AE9" w:rsidRPr="00ED67EE">
        <w:rPr>
          <w:rFonts w:ascii="Verdana" w:hAnsi="Verdana" w:cs="Times New Roman"/>
          <w:sz w:val="20"/>
          <w:szCs w:val="20"/>
        </w:rPr>
        <w:br/>
      </w:r>
      <w:r w:rsidR="0048557B" w:rsidRPr="00ED67EE">
        <w:rPr>
          <w:rFonts w:ascii="Verdana" w:eastAsia="Times New Roman" w:hAnsi="Verdana" w:cs="Times New Roman"/>
          <w:color w:val="000000"/>
          <w:sz w:val="20"/>
          <w:szCs w:val="20"/>
          <w:lang w:eastAsia="pl-PL"/>
        </w:rPr>
        <w:t>zwanym dalej SPRZEDAWCĄ</w:t>
      </w:r>
    </w:p>
    <w:p w14:paraId="7F93E8F5" w14:textId="77777777" w:rsidR="0048557B" w:rsidRPr="00ED67EE" w:rsidRDefault="0048557B" w:rsidP="008D47E4">
      <w:pPr>
        <w:spacing w:after="0" w:line="240" w:lineRule="auto"/>
        <w:ind w:right="-47"/>
        <w:jc w:val="center"/>
        <w:rPr>
          <w:rFonts w:ascii="Verdana" w:eastAsia="Times New Roman" w:hAnsi="Verdana" w:cs="Times New Roman"/>
          <w:sz w:val="20"/>
          <w:szCs w:val="20"/>
          <w:lang w:eastAsia="pl-PL"/>
        </w:rPr>
      </w:pPr>
      <w:r w:rsidRPr="00ED67EE">
        <w:rPr>
          <w:rFonts w:ascii="Verdana" w:eastAsia="Times New Roman" w:hAnsi="Verdana" w:cs="Times New Roman"/>
          <w:sz w:val="20"/>
          <w:szCs w:val="20"/>
          <w:lang w:eastAsia="pl-PL"/>
        </w:rPr>
        <w:t>§ 1</w:t>
      </w:r>
    </w:p>
    <w:p w14:paraId="685CEC3F" w14:textId="1EE75C65" w:rsidR="0048557B" w:rsidRPr="00ED67EE" w:rsidRDefault="0048557B" w:rsidP="008D47E4">
      <w:pPr>
        <w:numPr>
          <w:ilvl w:val="0"/>
          <w:numId w:val="2"/>
        </w:numPr>
        <w:spacing w:after="0" w:line="240" w:lineRule="auto"/>
        <w:ind w:left="426" w:right="-47"/>
        <w:jc w:val="both"/>
        <w:rPr>
          <w:rFonts w:ascii="Verdana" w:eastAsia="Times New Roman" w:hAnsi="Verdana" w:cs="Times New Roman"/>
          <w:bCs/>
          <w:sz w:val="20"/>
          <w:szCs w:val="20"/>
          <w:lang w:eastAsia="pl-PL"/>
        </w:rPr>
      </w:pPr>
      <w:r w:rsidRPr="00ED67EE">
        <w:rPr>
          <w:rFonts w:ascii="Verdana" w:eastAsia="Times New Roman" w:hAnsi="Verdana" w:cs="Times New Roman"/>
          <w:sz w:val="20"/>
          <w:szCs w:val="20"/>
          <w:lang w:eastAsia="pl-PL"/>
        </w:rPr>
        <w:t xml:space="preserve">Przedmiotem niniejszej umowy jest sprzedaż i </w:t>
      </w:r>
      <w:r w:rsidR="00924FCE" w:rsidRPr="00ED67EE">
        <w:rPr>
          <w:rFonts w:ascii="Verdana" w:eastAsia="Times New Roman" w:hAnsi="Verdana" w:cs="Times New Roman"/>
          <w:b/>
          <w:bCs/>
          <w:sz w:val="20"/>
          <w:szCs w:val="20"/>
          <w:lang w:eastAsia="pl-PL"/>
        </w:rPr>
        <w:t>dostawa foteli ergonomicznych dla pracowników AGH - DE-dzp.272-655/24</w:t>
      </w:r>
    </w:p>
    <w:p w14:paraId="7630301D" w14:textId="27251B41" w:rsidR="0048557B" w:rsidRPr="00ED67EE" w:rsidRDefault="0048557B" w:rsidP="00ED67EE">
      <w:pPr>
        <w:numPr>
          <w:ilvl w:val="0"/>
          <w:numId w:val="2"/>
        </w:numPr>
        <w:tabs>
          <w:tab w:val="clear" w:pos="780"/>
          <w:tab w:val="num" w:pos="1140"/>
        </w:tabs>
        <w:spacing w:after="0" w:line="240" w:lineRule="auto"/>
        <w:ind w:left="426" w:right="-47"/>
        <w:jc w:val="both"/>
        <w:rPr>
          <w:rFonts w:ascii="Verdana" w:eastAsia="Times New Roman" w:hAnsi="Verdana" w:cs="Times New Roman"/>
          <w:sz w:val="20"/>
          <w:szCs w:val="20"/>
          <w:lang w:eastAsia="pl-PL"/>
        </w:rPr>
      </w:pPr>
      <w:r w:rsidRPr="00ED67EE">
        <w:rPr>
          <w:rFonts w:ascii="Verdana" w:eastAsia="Times New Roman" w:hAnsi="Verdana" w:cs="Times New Roman"/>
          <w:sz w:val="20"/>
          <w:szCs w:val="20"/>
          <w:lang w:eastAsia="pl-PL"/>
        </w:rPr>
        <w:t xml:space="preserve">Szczegółowy opis </w:t>
      </w:r>
      <w:r w:rsidR="005F6664" w:rsidRPr="00ED67EE">
        <w:rPr>
          <w:rFonts w:ascii="Verdana" w:eastAsia="Times New Roman" w:hAnsi="Verdana" w:cs="Times New Roman"/>
          <w:sz w:val="20"/>
          <w:szCs w:val="20"/>
          <w:lang w:eastAsia="pl-PL"/>
        </w:rPr>
        <w:t>foteli</w:t>
      </w:r>
      <w:r w:rsidRPr="00ED67EE">
        <w:rPr>
          <w:rFonts w:ascii="Verdana" w:eastAsia="Times New Roman" w:hAnsi="Verdana" w:cs="Times New Roman"/>
          <w:sz w:val="20"/>
          <w:szCs w:val="20"/>
          <w:lang w:eastAsia="pl-PL"/>
        </w:rPr>
        <w:t xml:space="preserve"> został określony w załączniku nr 1, który stanowi integralną część niniejszej umowy.</w:t>
      </w:r>
    </w:p>
    <w:p w14:paraId="31B2C405" w14:textId="23F068E5" w:rsidR="0048557B" w:rsidRPr="00ED67EE" w:rsidRDefault="0048557B"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4AD4DCDC" w14:textId="7A48FEA6" w:rsidR="000B2740" w:rsidRPr="00ED67EE" w:rsidRDefault="000B2740"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sz w:val="20"/>
          <w:szCs w:val="20"/>
          <w:lang w:eastAsia="pl-PL"/>
        </w:rPr>
        <w:t xml:space="preserve">Jeżeli Zamawiający nie postanowi inaczej </w:t>
      </w:r>
      <w:r w:rsidR="008A4AE9" w:rsidRPr="00ED67EE">
        <w:rPr>
          <w:rFonts w:ascii="Verdana" w:eastAsia="Times New Roman" w:hAnsi="Verdana" w:cs="Times New Roman"/>
          <w:sz w:val="20"/>
          <w:szCs w:val="20"/>
          <w:lang w:eastAsia="pl-PL"/>
        </w:rPr>
        <w:t>Sprzedawca</w:t>
      </w:r>
      <w:r w:rsidRPr="00ED67EE">
        <w:rPr>
          <w:rFonts w:ascii="Verdana" w:eastAsia="Times New Roman" w:hAnsi="Verdana" w:cs="Times New Roman"/>
          <w:sz w:val="20"/>
          <w:szCs w:val="20"/>
          <w:lang w:eastAsia="pl-PL"/>
        </w:rPr>
        <w:t xml:space="preserve"> zobowiązany jest każdorazowo do utylizacji opakowań po dostarczonych fotelach.</w:t>
      </w:r>
    </w:p>
    <w:p w14:paraId="78219977" w14:textId="77777777" w:rsidR="00924FCE" w:rsidRPr="00ED67EE" w:rsidRDefault="00924FCE"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hAnsi="Verdana" w:cs="Times New Roman"/>
          <w:sz w:val="20"/>
          <w:szCs w:val="20"/>
        </w:rPr>
        <w:t xml:space="preserve">Fotele będą dostarczane do poszczególnych Jednostek Organizacyjnych Akademii Górniczo-Hutniczej. </w:t>
      </w:r>
    </w:p>
    <w:p w14:paraId="044D71C6" w14:textId="226CAC4F" w:rsidR="00924FCE" w:rsidRPr="00ED67EE" w:rsidRDefault="00924FCE" w:rsidP="00ED67EE">
      <w:pPr>
        <w:numPr>
          <w:ilvl w:val="0"/>
          <w:numId w:val="2"/>
        </w:numPr>
        <w:tabs>
          <w:tab w:val="clear" w:pos="780"/>
          <w:tab w:val="left" w:pos="426"/>
          <w:tab w:val="num" w:pos="1140"/>
        </w:tabs>
        <w:spacing w:after="0" w:line="240" w:lineRule="auto"/>
        <w:ind w:left="426" w:right="-47" w:hanging="426"/>
        <w:jc w:val="both"/>
        <w:rPr>
          <w:rStyle w:val="Hipercze"/>
          <w:rFonts w:ascii="Verdana" w:eastAsia="Times New Roman" w:hAnsi="Verdana" w:cs="Times New Roman"/>
          <w:color w:val="000000"/>
          <w:sz w:val="20"/>
          <w:szCs w:val="20"/>
          <w:u w:val="none"/>
          <w:lang w:eastAsia="pl-PL"/>
        </w:rPr>
      </w:pPr>
      <w:r w:rsidRPr="00ED67EE">
        <w:rPr>
          <w:rFonts w:ascii="Verdana" w:hAnsi="Verdana" w:cs="Times New Roman"/>
          <w:sz w:val="20"/>
          <w:szCs w:val="20"/>
        </w:rPr>
        <w:t xml:space="preserve">Zamawiający nie zapewnia miejsc parkingowych dla samochodów pracowników </w:t>
      </w:r>
      <w:r w:rsidR="009B118E" w:rsidRPr="00ED67EE">
        <w:rPr>
          <w:rFonts w:ascii="Verdana" w:hAnsi="Verdana" w:cs="Times New Roman"/>
          <w:sz w:val="20"/>
          <w:szCs w:val="20"/>
        </w:rPr>
        <w:t>Sprzed</w:t>
      </w:r>
      <w:r w:rsidRPr="00ED67EE">
        <w:rPr>
          <w:rFonts w:ascii="Verdana" w:hAnsi="Verdana" w:cs="Times New Roman"/>
          <w:sz w:val="20"/>
          <w:szCs w:val="20"/>
        </w:rPr>
        <w:t xml:space="preserve">awcy. </w:t>
      </w:r>
      <w:r w:rsidR="009B118E" w:rsidRPr="00ED67EE">
        <w:rPr>
          <w:rFonts w:ascii="Verdana" w:hAnsi="Verdana" w:cs="Times New Roman"/>
          <w:sz w:val="20"/>
          <w:szCs w:val="20"/>
        </w:rPr>
        <w:t xml:space="preserve">Sprzedawca </w:t>
      </w:r>
      <w:r w:rsidRPr="00ED67EE">
        <w:rPr>
          <w:rFonts w:ascii="Verdana" w:hAnsi="Verdana" w:cs="Times New Roman"/>
          <w:sz w:val="20"/>
          <w:szCs w:val="20"/>
        </w:rPr>
        <w:t xml:space="preserve"> wykupi we własnym zakresie abonament umożliwiający wjazd na teren AGH, </w:t>
      </w:r>
      <w:r w:rsidR="009B118E" w:rsidRPr="00ED67EE">
        <w:rPr>
          <w:rFonts w:ascii="Verdana" w:hAnsi="Verdana" w:cs="Times New Roman"/>
          <w:sz w:val="20"/>
          <w:szCs w:val="20"/>
        </w:rPr>
        <w:t>zgodnie ze</w:t>
      </w:r>
      <w:r w:rsidRPr="00ED67EE">
        <w:rPr>
          <w:rFonts w:ascii="Verdana" w:hAnsi="Verdana" w:cs="Times New Roman"/>
          <w:sz w:val="20"/>
          <w:szCs w:val="20"/>
        </w:rPr>
        <w:t xml:space="preserve"> szczegółowy</w:t>
      </w:r>
      <w:r w:rsidR="009B118E" w:rsidRPr="00ED67EE">
        <w:rPr>
          <w:rFonts w:ascii="Verdana" w:hAnsi="Verdana" w:cs="Times New Roman"/>
          <w:sz w:val="20"/>
          <w:szCs w:val="20"/>
        </w:rPr>
        <w:t>m</w:t>
      </w:r>
      <w:r w:rsidRPr="00ED67EE">
        <w:rPr>
          <w:rFonts w:ascii="Verdana" w:hAnsi="Verdana" w:cs="Times New Roman"/>
          <w:sz w:val="20"/>
          <w:szCs w:val="20"/>
        </w:rPr>
        <w:t xml:space="preserve"> cennik</w:t>
      </w:r>
      <w:r w:rsidR="009B118E" w:rsidRPr="00ED67EE">
        <w:rPr>
          <w:rFonts w:ascii="Verdana" w:hAnsi="Verdana" w:cs="Times New Roman"/>
          <w:sz w:val="20"/>
          <w:szCs w:val="20"/>
        </w:rPr>
        <w:t>iem</w:t>
      </w:r>
      <w:r w:rsidRPr="00ED67EE">
        <w:rPr>
          <w:rFonts w:ascii="Verdana" w:hAnsi="Verdana" w:cs="Times New Roman"/>
          <w:sz w:val="20"/>
          <w:szCs w:val="20"/>
        </w:rPr>
        <w:t xml:space="preserve"> znajduj</w:t>
      </w:r>
      <w:r w:rsidR="009B118E" w:rsidRPr="00ED67EE">
        <w:rPr>
          <w:rFonts w:ascii="Verdana" w:hAnsi="Verdana" w:cs="Times New Roman"/>
          <w:sz w:val="20"/>
          <w:szCs w:val="20"/>
        </w:rPr>
        <w:t>ącym</w:t>
      </w:r>
      <w:r w:rsidRPr="00ED67EE">
        <w:rPr>
          <w:rFonts w:ascii="Verdana" w:hAnsi="Verdana" w:cs="Times New Roman"/>
          <w:sz w:val="20"/>
          <w:szCs w:val="20"/>
        </w:rPr>
        <w:t xml:space="preserve"> się na stronie: </w:t>
      </w:r>
      <w:hyperlink r:id="rId8" w:history="1">
        <w:r w:rsidRPr="00ED67EE">
          <w:rPr>
            <w:rStyle w:val="Hipercze"/>
            <w:rFonts w:ascii="Verdana" w:hAnsi="Verdana" w:cs="Times New Roman"/>
            <w:sz w:val="20"/>
            <w:szCs w:val="20"/>
          </w:rPr>
          <w:t>http://www.agh.edu.pl/wjazdy/</w:t>
        </w:r>
      </w:hyperlink>
    </w:p>
    <w:p w14:paraId="24BFD8AC" w14:textId="764D0889" w:rsidR="00924FCE" w:rsidRPr="00ED67EE" w:rsidRDefault="00924FCE"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hAnsi="Verdana" w:cs="Times New Roman"/>
          <w:sz w:val="20"/>
          <w:szCs w:val="20"/>
        </w:rPr>
        <w:t>Ryzyko w czasie przewozu, załadunku i wyładunku spoczywa na Sprzedawcy.</w:t>
      </w:r>
    </w:p>
    <w:p w14:paraId="2C16A328" w14:textId="1519B9D1" w:rsidR="0048557B" w:rsidRPr="00ED67EE" w:rsidRDefault="00643A9A"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eastAsia="pl-PL"/>
        </w:rPr>
        <w:br/>
      </w:r>
      <w:r w:rsidR="0048557B" w:rsidRPr="00ED67EE">
        <w:rPr>
          <w:rFonts w:ascii="Verdana" w:eastAsia="Times New Roman" w:hAnsi="Verdana" w:cs="Times New Roman"/>
          <w:color w:val="000000"/>
          <w:sz w:val="20"/>
          <w:szCs w:val="20"/>
          <w:lang w:val="en-US" w:eastAsia="pl-PL"/>
        </w:rPr>
        <w:t>§ 2</w:t>
      </w:r>
    </w:p>
    <w:p w14:paraId="7B7E1284" w14:textId="71A0BA81" w:rsidR="0048557B" w:rsidRPr="00ED67EE" w:rsidRDefault="0048557B" w:rsidP="008D47E4">
      <w:pPr>
        <w:numPr>
          <w:ilvl w:val="0"/>
          <w:numId w:val="3"/>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Umowa zostaje zawarta na okres 12 miesięcy tj. od …..……..…. do ……………………. r.</w:t>
      </w:r>
    </w:p>
    <w:p w14:paraId="2E993BC1" w14:textId="12F6BBC0" w:rsidR="0048557B" w:rsidRPr="00ED67EE" w:rsidRDefault="0048557B" w:rsidP="008D47E4">
      <w:pPr>
        <w:numPr>
          <w:ilvl w:val="0"/>
          <w:numId w:val="3"/>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Niniejsza umowa wygasa przed upływem okresu czasu jej </w:t>
      </w:r>
      <w:r w:rsidR="009B118E" w:rsidRPr="00ED67EE">
        <w:rPr>
          <w:rFonts w:ascii="Verdana" w:eastAsia="Times New Roman" w:hAnsi="Verdana" w:cs="Times New Roman"/>
          <w:color w:val="000000"/>
          <w:sz w:val="20"/>
          <w:szCs w:val="20"/>
          <w:lang w:eastAsia="pl-PL"/>
        </w:rPr>
        <w:t xml:space="preserve">obowiązywania </w:t>
      </w:r>
      <w:r w:rsidRPr="00ED67EE">
        <w:rPr>
          <w:rFonts w:ascii="Verdana" w:eastAsia="Times New Roman" w:hAnsi="Verdana" w:cs="Times New Roman"/>
          <w:color w:val="000000"/>
          <w:sz w:val="20"/>
          <w:szCs w:val="20"/>
          <w:lang w:eastAsia="pl-PL"/>
        </w:rPr>
        <w:t xml:space="preserve"> z dniem wyczerpania środków, o których mowa w § 4 pkt </w:t>
      </w:r>
      <w:r w:rsidR="00940D42"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36B2EE06" w14:textId="1ED3E239" w:rsidR="0048557B" w:rsidRPr="00ED67EE" w:rsidRDefault="0048557B" w:rsidP="008D47E4">
      <w:pPr>
        <w:numPr>
          <w:ilvl w:val="0"/>
          <w:numId w:val="3"/>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Jeżeli w trakcie trwania umowy zlecone dostawy nie wyczerpią wartości określonej w § 4 pkt </w:t>
      </w:r>
      <w:r w:rsidR="00940D42"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 xml:space="preserve"> to Sprzedawcy nie przysługują z tego powodu żadne roszczenia względem Kupującego.</w:t>
      </w:r>
    </w:p>
    <w:p w14:paraId="09623F04" w14:textId="77777777"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val="en-US" w:eastAsia="pl-PL"/>
        </w:rPr>
      </w:pPr>
      <w:r w:rsidRPr="00ED67EE">
        <w:rPr>
          <w:rFonts w:ascii="Verdana" w:eastAsia="Times New Roman" w:hAnsi="Verdana" w:cs="Times New Roman"/>
          <w:bCs/>
          <w:color w:val="000000"/>
          <w:sz w:val="20"/>
          <w:szCs w:val="20"/>
          <w:lang w:val="en-US" w:eastAsia="pl-PL"/>
        </w:rPr>
        <w:t>§ 3</w:t>
      </w:r>
    </w:p>
    <w:p w14:paraId="19181FF9" w14:textId="7058081A" w:rsidR="0048557B" w:rsidRPr="00B7196A"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Dostawy realizowane będą w </w:t>
      </w:r>
      <w:r w:rsidR="009B118E" w:rsidRPr="00B7196A">
        <w:rPr>
          <w:rFonts w:ascii="Verdana" w:eastAsia="Times New Roman" w:hAnsi="Verdana" w:cs="Times New Roman"/>
          <w:color w:val="000000"/>
          <w:sz w:val="20"/>
          <w:szCs w:val="20"/>
          <w:lang w:eastAsia="pl-PL"/>
        </w:rPr>
        <w:t xml:space="preserve">terminie do </w:t>
      </w:r>
      <w:r w:rsidR="00924FCE" w:rsidRPr="00B7196A">
        <w:rPr>
          <w:rFonts w:ascii="Verdana" w:eastAsia="Times New Roman" w:hAnsi="Verdana" w:cs="Times New Roman"/>
          <w:color w:val="000000"/>
          <w:sz w:val="20"/>
          <w:szCs w:val="20"/>
          <w:lang w:eastAsia="pl-PL"/>
        </w:rPr>
        <w:t>21</w:t>
      </w:r>
      <w:r w:rsidRPr="00B7196A">
        <w:rPr>
          <w:rFonts w:ascii="Verdana" w:eastAsia="Times New Roman" w:hAnsi="Verdana" w:cs="Times New Roman"/>
          <w:color w:val="000000"/>
          <w:sz w:val="20"/>
          <w:szCs w:val="20"/>
          <w:lang w:eastAsia="pl-PL"/>
        </w:rPr>
        <w:t xml:space="preserve"> dni </w:t>
      </w:r>
      <w:bookmarkStart w:id="0" w:name="_Hlk182573246"/>
      <w:r w:rsidR="00D36A5F" w:rsidRPr="00B7196A">
        <w:rPr>
          <w:rFonts w:ascii="Verdana" w:eastAsia="Times New Roman" w:hAnsi="Verdana" w:cs="Times New Roman"/>
          <w:color w:val="000000"/>
          <w:sz w:val="20"/>
          <w:szCs w:val="20"/>
          <w:lang w:eastAsia="pl-PL"/>
        </w:rPr>
        <w:t xml:space="preserve">roboczych </w:t>
      </w:r>
      <w:r w:rsidRPr="00B7196A">
        <w:rPr>
          <w:rFonts w:ascii="Verdana" w:eastAsia="Times New Roman" w:hAnsi="Verdana" w:cs="Times New Roman"/>
          <w:color w:val="000000"/>
          <w:sz w:val="20"/>
          <w:szCs w:val="20"/>
          <w:lang w:eastAsia="pl-PL"/>
        </w:rPr>
        <w:t xml:space="preserve">liczonych od następnego dnia po dniu złożenia zamówienia cząstkowego. </w:t>
      </w:r>
      <w:bookmarkEnd w:id="0"/>
    </w:p>
    <w:p w14:paraId="4D8F4AAE" w14:textId="77777777"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Wydanie przedmiotu umowy Kupującemu winno nastąpić w miejscu wskazanym przez Kupującego w godzinach uzgodnionych z Kupującym.</w:t>
      </w:r>
    </w:p>
    <w:p w14:paraId="0D30CA08" w14:textId="363A6078"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Termin dostarczenia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uznaje się za dotrzymany, jeżeli przed jego upływem  Sprzedawca dostarczy towar na miejsce przeznaczenia w stanie zupełnym.</w:t>
      </w:r>
    </w:p>
    <w:p w14:paraId="23C36010" w14:textId="789E294C"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Wydanie towaru następuje z chwilą objęcia towaru w posiadanie przez Kupującego </w:t>
      </w:r>
      <w:r w:rsidR="008A4AE9"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i dokonania odbioru (sprawdzenie ilości i jakości towaru). </w:t>
      </w:r>
    </w:p>
    <w:p w14:paraId="20A17145" w14:textId="1783839C"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Odbiór ilościowy i jakościowy będzie polegał na sprawdzeniu ilości dostarczonych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sprawdzeniu kompletności dostawy oraz stwierdzeniu braków uszkodzeń mechanicznych. Jeżeli Kupujący stwierdzi podczas odbioru braki lub uszkodzenia odmówi odbioru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Odmowa odbioru </w:t>
      </w:r>
      <w:r w:rsidR="005F6664" w:rsidRPr="00ED67EE">
        <w:rPr>
          <w:rFonts w:ascii="Verdana" w:eastAsia="Times New Roman" w:hAnsi="Verdana" w:cs="Times New Roman"/>
          <w:color w:val="000000"/>
          <w:sz w:val="20"/>
          <w:szCs w:val="20"/>
          <w:lang w:eastAsia="pl-PL"/>
        </w:rPr>
        <w:t>foteli p</w:t>
      </w:r>
      <w:r w:rsidRPr="00ED67EE">
        <w:rPr>
          <w:rFonts w:ascii="Verdana" w:eastAsia="Times New Roman" w:hAnsi="Verdana" w:cs="Times New Roman"/>
          <w:color w:val="000000"/>
          <w:sz w:val="20"/>
          <w:szCs w:val="20"/>
          <w:lang w:eastAsia="pl-PL"/>
        </w:rPr>
        <w:t xml:space="preserve">rzez Kupującego nie przedłuża terminu dostawy.  </w:t>
      </w:r>
    </w:p>
    <w:p w14:paraId="01352325" w14:textId="664AB9AD"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lastRenderedPageBreak/>
        <w:t xml:space="preserve">Odbiór </w:t>
      </w:r>
      <w:r w:rsidR="00CF65B9" w:rsidRPr="00ED67EE">
        <w:rPr>
          <w:rFonts w:ascii="Verdana" w:eastAsia="Times New Roman" w:hAnsi="Verdana" w:cs="Times New Roman"/>
          <w:color w:val="000000"/>
          <w:sz w:val="20"/>
          <w:szCs w:val="20"/>
          <w:lang w:eastAsia="pl-PL"/>
        </w:rPr>
        <w:t xml:space="preserve">ilościowy i </w:t>
      </w:r>
      <w:r w:rsidRPr="00ED67EE">
        <w:rPr>
          <w:rFonts w:ascii="Verdana" w:eastAsia="Times New Roman" w:hAnsi="Verdana" w:cs="Times New Roman"/>
          <w:color w:val="000000"/>
          <w:sz w:val="20"/>
          <w:szCs w:val="20"/>
          <w:lang w:eastAsia="pl-PL"/>
        </w:rPr>
        <w:t xml:space="preserve">jakościowy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przez Kupującego zostanie potwierdzony protokołem odbioru.  </w:t>
      </w:r>
    </w:p>
    <w:p w14:paraId="6E91E4AE" w14:textId="64DC55DF"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Podpisanie protokołu nie wyłącza dochodzenia przez Kupującego roszczeń z tytułu nienależytego wykonania umowy, w szczególności w przypadku wykrycia wad przedmiotu umowy przez Kupującego po dokonaniu odbioru. </w:t>
      </w:r>
    </w:p>
    <w:p w14:paraId="670F0A12" w14:textId="77777777"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Sprzedawca zobowiązuje się do właściwego zabezpieczenia przedmiotu umowy na czas przewozu, aby wydać go Kupującemu w należytym stanie. Odpowiedzialność za ewentualne szkody powstałe w trakcie dostawy ponosi Sprzedawca.  </w:t>
      </w:r>
    </w:p>
    <w:p w14:paraId="47023EB6" w14:textId="77777777" w:rsidR="0048557B" w:rsidRPr="00ED67EE" w:rsidRDefault="0048557B" w:rsidP="008D47E4">
      <w:pPr>
        <w:numPr>
          <w:ilvl w:val="0"/>
          <w:numId w:val="4"/>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Po podpisaniu umowy nadzór nad jej realizacją sprawuje: </w:t>
      </w:r>
    </w:p>
    <w:p w14:paraId="3C2CB4B8" w14:textId="0922EB36" w:rsidR="0048557B" w:rsidRPr="00ED67EE" w:rsidRDefault="0048557B" w:rsidP="008D47E4">
      <w:pPr>
        <w:numPr>
          <w:ilvl w:val="0"/>
          <w:numId w:val="5"/>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ze strony Kupującego: ……</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w:t>
      </w:r>
      <w:r w:rsidR="00AA5A8A"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 tel</w:t>
      </w:r>
      <w:r w:rsidR="00387F76" w:rsidRPr="00ED67EE">
        <w:rPr>
          <w:rFonts w:ascii="Verdana" w:eastAsia="Times New Roman" w:hAnsi="Verdana" w:cs="Times New Roman"/>
          <w:color w:val="000000"/>
          <w:sz w:val="20"/>
          <w:szCs w:val="20"/>
          <w:lang w:eastAsia="pl-PL"/>
        </w:rPr>
        <w:t xml:space="preserve">. </w:t>
      </w:r>
      <w:r w:rsidRPr="00ED67EE">
        <w:rPr>
          <w:rFonts w:ascii="Verdana" w:eastAsia="Times New Roman" w:hAnsi="Verdana" w:cs="Times New Roman"/>
          <w:color w:val="000000"/>
          <w:sz w:val="20"/>
          <w:szCs w:val="20"/>
          <w:lang w:eastAsia="pl-PL"/>
        </w:rPr>
        <w:t>……………., e-mail:……………</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w:t>
      </w:r>
    </w:p>
    <w:p w14:paraId="1A1DC034" w14:textId="7DE32A5B" w:rsidR="0048557B" w:rsidRPr="00ED67EE" w:rsidRDefault="0048557B" w:rsidP="008D47E4">
      <w:pPr>
        <w:numPr>
          <w:ilvl w:val="0"/>
          <w:numId w:val="5"/>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ze strony Sprzedawcy: …………………… tel. ……</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 e-mail: ……………..</w:t>
      </w:r>
    </w:p>
    <w:p w14:paraId="026337B4" w14:textId="1E2B4D01"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eastAsia="pl-PL"/>
        </w:rPr>
        <w:t xml:space="preserve">Zmiana osoby odpowiedzialnej za nadzór nad realizacją umowy odbywać się będzie poprzez pisemne zgłoszenie. </w:t>
      </w:r>
      <w:r w:rsidRPr="00ED67EE">
        <w:rPr>
          <w:rFonts w:ascii="Verdana" w:eastAsia="Times New Roman" w:hAnsi="Verdana" w:cs="Times New Roman"/>
          <w:color w:val="000000"/>
          <w:sz w:val="20"/>
          <w:szCs w:val="20"/>
          <w:lang w:val="en-US" w:eastAsia="pl-PL"/>
        </w:rPr>
        <w:t xml:space="preserve">Zmiana nie wymaga </w:t>
      </w:r>
      <w:r w:rsidR="009B118E" w:rsidRPr="00ED67EE">
        <w:rPr>
          <w:rFonts w:ascii="Verdana" w:eastAsia="Times New Roman" w:hAnsi="Verdana" w:cs="Times New Roman"/>
          <w:color w:val="000000"/>
          <w:sz w:val="20"/>
          <w:szCs w:val="20"/>
          <w:lang w:val="en-US" w:eastAsia="pl-PL"/>
        </w:rPr>
        <w:t xml:space="preserve">zawarcia </w:t>
      </w:r>
      <w:r w:rsidRPr="00ED67EE">
        <w:rPr>
          <w:rFonts w:ascii="Verdana" w:eastAsia="Times New Roman" w:hAnsi="Verdana" w:cs="Times New Roman"/>
          <w:color w:val="000000"/>
          <w:sz w:val="20"/>
          <w:szCs w:val="20"/>
          <w:lang w:val="en-US" w:eastAsia="pl-PL"/>
        </w:rPr>
        <w:t xml:space="preserve"> aneksu. </w:t>
      </w:r>
    </w:p>
    <w:p w14:paraId="335C9955" w14:textId="66A342AA" w:rsidR="0048557B" w:rsidRPr="00ED67EE" w:rsidRDefault="0048557B" w:rsidP="008D671B">
      <w:pPr>
        <w:numPr>
          <w:ilvl w:val="0"/>
          <w:numId w:val="4"/>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Sprzedawca zobowiązuje się do dostarczenia comiesięcznego raportu o ilości, rodzaju </w:t>
      </w:r>
      <w:r w:rsidR="008A4AE9"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i kwocie dostaw zrealizowanych dla Kupującego od początku obowiązywania umowy.</w:t>
      </w:r>
    </w:p>
    <w:p w14:paraId="359F80D7" w14:textId="44F36C66" w:rsidR="001F1204" w:rsidRPr="00ED67EE" w:rsidRDefault="001F1204" w:rsidP="008D671B">
      <w:pPr>
        <w:pStyle w:val="Akapitzlist"/>
        <w:numPr>
          <w:ilvl w:val="0"/>
          <w:numId w:val="4"/>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Na każdym etapie realizacji przedmiotu umowy Zamawiający zastrzega sobie możliwość weryfikacji dostarczan</w:t>
      </w:r>
      <w:r w:rsidR="001A5A78" w:rsidRPr="00ED67EE">
        <w:rPr>
          <w:rFonts w:ascii="Verdana" w:eastAsia="Times New Roman" w:hAnsi="Verdana" w:cs="Times New Roman"/>
          <w:color w:val="000000"/>
          <w:sz w:val="20"/>
          <w:szCs w:val="20"/>
          <w:lang w:eastAsia="pl-PL"/>
        </w:rPr>
        <w:t>ych</w:t>
      </w:r>
      <w:r w:rsidRPr="00ED67EE">
        <w:rPr>
          <w:rFonts w:ascii="Verdana" w:eastAsia="Times New Roman" w:hAnsi="Verdana" w:cs="Times New Roman"/>
          <w:color w:val="000000"/>
          <w:sz w:val="20"/>
          <w:szCs w:val="20"/>
          <w:lang w:eastAsia="pl-PL"/>
        </w:rPr>
        <w:t xml:space="preserve"> </w:t>
      </w:r>
      <w:r w:rsidR="001A5A78"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W przypadku stwierdzenia nieprawidłowości, Zamawiającemu przysługuje prawo wstrzymania realizacji przedmiotu umowy do momentu usunięcia stwierdzonych uchybień, w szczególności poprzez natychmiastową wymianę wadliwego lub niezgodnego z SWZ i ofertą Sprzedawcy wyposażenia bądź też jego poszczególnych komponentów na koszt </w:t>
      </w:r>
      <w:r w:rsidR="00C23EE3"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i odpowiedzialność Sp</w:t>
      </w:r>
      <w:r w:rsidR="00C4382E" w:rsidRPr="00ED67EE">
        <w:rPr>
          <w:rFonts w:ascii="Verdana" w:eastAsia="Times New Roman" w:hAnsi="Verdana" w:cs="Times New Roman"/>
          <w:color w:val="000000"/>
          <w:sz w:val="20"/>
          <w:szCs w:val="20"/>
          <w:lang w:eastAsia="pl-PL"/>
        </w:rPr>
        <w:t>r</w:t>
      </w:r>
      <w:r w:rsidRPr="00ED67EE">
        <w:rPr>
          <w:rFonts w:ascii="Verdana" w:eastAsia="Times New Roman" w:hAnsi="Verdana" w:cs="Times New Roman"/>
          <w:color w:val="000000"/>
          <w:sz w:val="20"/>
          <w:szCs w:val="20"/>
          <w:lang w:eastAsia="pl-PL"/>
        </w:rPr>
        <w:t>z</w:t>
      </w:r>
      <w:r w:rsidR="00C4382E" w:rsidRPr="00ED67EE">
        <w:rPr>
          <w:rFonts w:ascii="Verdana" w:eastAsia="Times New Roman" w:hAnsi="Verdana" w:cs="Times New Roman"/>
          <w:color w:val="000000"/>
          <w:sz w:val="20"/>
          <w:szCs w:val="20"/>
          <w:lang w:eastAsia="pl-PL"/>
        </w:rPr>
        <w:t>edawcy.</w:t>
      </w:r>
    </w:p>
    <w:p w14:paraId="6812AB1E" w14:textId="77777777" w:rsidR="008D671B" w:rsidRPr="006E504C" w:rsidRDefault="008D671B" w:rsidP="008D47E4">
      <w:pPr>
        <w:spacing w:after="0" w:line="240" w:lineRule="auto"/>
        <w:ind w:right="-47"/>
        <w:jc w:val="center"/>
        <w:rPr>
          <w:rFonts w:ascii="Verdana" w:eastAsia="Times New Roman" w:hAnsi="Verdana" w:cs="Times New Roman"/>
          <w:color w:val="000000"/>
          <w:sz w:val="20"/>
          <w:szCs w:val="20"/>
          <w:lang w:eastAsia="pl-PL"/>
        </w:rPr>
      </w:pPr>
    </w:p>
    <w:p w14:paraId="02731A6A" w14:textId="54F8CE64" w:rsidR="0048557B" w:rsidRPr="00ED67EE" w:rsidRDefault="0048557B"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 4</w:t>
      </w:r>
    </w:p>
    <w:p w14:paraId="14C91865" w14:textId="41AAA8DA"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Sprzedawca w okresie </w:t>
      </w:r>
      <w:r w:rsidR="009B118E" w:rsidRPr="00ED67EE">
        <w:rPr>
          <w:rFonts w:ascii="Verdana" w:eastAsia="Times New Roman" w:hAnsi="Verdana" w:cs="Times New Roman"/>
          <w:color w:val="000000"/>
          <w:sz w:val="20"/>
          <w:szCs w:val="20"/>
          <w:lang w:eastAsia="pl-PL"/>
        </w:rPr>
        <w:t xml:space="preserve">obowiązywania </w:t>
      </w:r>
      <w:r w:rsidRPr="00ED67EE">
        <w:rPr>
          <w:rFonts w:ascii="Verdana" w:eastAsia="Times New Roman" w:hAnsi="Verdana" w:cs="Times New Roman"/>
          <w:color w:val="000000"/>
          <w:sz w:val="20"/>
          <w:szCs w:val="20"/>
          <w:lang w:eastAsia="pl-PL"/>
        </w:rPr>
        <w:t>umowy zobowiązuje się dostarcz</w:t>
      </w:r>
      <w:r w:rsidR="009B118E" w:rsidRPr="00ED67EE">
        <w:rPr>
          <w:rFonts w:ascii="Verdana" w:eastAsia="Times New Roman" w:hAnsi="Verdana" w:cs="Times New Roman"/>
          <w:color w:val="000000"/>
          <w:sz w:val="20"/>
          <w:szCs w:val="20"/>
          <w:lang w:eastAsia="pl-PL"/>
        </w:rPr>
        <w:t>a</w:t>
      </w:r>
      <w:r w:rsidRPr="00ED67EE">
        <w:rPr>
          <w:rFonts w:ascii="Verdana" w:eastAsia="Times New Roman" w:hAnsi="Verdana" w:cs="Times New Roman"/>
          <w:color w:val="000000"/>
          <w:sz w:val="20"/>
          <w:szCs w:val="20"/>
          <w:lang w:eastAsia="pl-PL"/>
        </w:rPr>
        <w:t>ć</w:t>
      </w:r>
      <w:r w:rsidR="001A5A78" w:rsidRPr="00ED67EE">
        <w:rPr>
          <w:rFonts w:ascii="Verdana" w:eastAsia="Times New Roman" w:hAnsi="Verdana" w:cs="Times New Roman"/>
          <w:color w:val="000000"/>
          <w:sz w:val="20"/>
          <w:szCs w:val="20"/>
          <w:lang w:eastAsia="pl-PL"/>
        </w:rPr>
        <w:t xml:space="preserve"> fotele </w:t>
      </w:r>
      <w:r w:rsidRPr="00ED67EE">
        <w:rPr>
          <w:rFonts w:ascii="Verdana" w:eastAsia="Times New Roman" w:hAnsi="Verdana" w:cs="Times New Roman"/>
          <w:color w:val="000000"/>
          <w:sz w:val="20"/>
          <w:szCs w:val="20"/>
          <w:lang w:eastAsia="pl-PL"/>
        </w:rPr>
        <w:t xml:space="preserve">w cenach jednostkowych określonych w kalkulacjach cenowych stanowiących załącznik nr </w:t>
      </w:r>
      <w:r w:rsidR="006E504C">
        <w:rPr>
          <w:rFonts w:ascii="Verdana" w:eastAsia="Times New Roman" w:hAnsi="Verdana" w:cs="Times New Roman"/>
          <w:color w:val="000000"/>
          <w:sz w:val="20"/>
          <w:szCs w:val="20"/>
          <w:lang w:eastAsia="pl-PL"/>
        </w:rPr>
        <w:t>2</w:t>
      </w:r>
      <w:r w:rsidRPr="00ED67EE">
        <w:rPr>
          <w:rFonts w:ascii="Verdana" w:eastAsia="Times New Roman" w:hAnsi="Verdana" w:cs="Times New Roman"/>
          <w:color w:val="000000"/>
          <w:sz w:val="20"/>
          <w:szCs w:val="20"/>
          <w:lang w:eastAsia="pl-PL"/>
        </w:rPr>
        <w:t xml:space="preserve"> do niniejszej</w:t>
      </w:r>
      <w:r w:rsidR="00EC383C" w:rsidRPr="00ED67EE">
        <w:rPr>
          <w:rFonts w:ascii="Verdana" w:eastAsia="Times New Roman" w:hAnsi="Verdana" w:cs="Times New Roman"/>
          <w:color w:val="000000"/>
          <w:sz w:val="20"/>
          <w:szCs w:val="20"/>
          <w:lang w:eastAsia="pl-PL"/>
        </w:rPr>
        <w:t xml:space="preserve"> </w:t>
      </w:r>
      <w:r w:rsidR="006E504C">
        <w:rPr>
          <w:rFonts w:ascii="Verdana" w:eastAsia="Times New Roman" w:hAnsi="Verdana" w:cs="Times New Roman"/>
          <w:color w:val="000000"/>
          <w:sz w:val="20"/>
          <w:szCs w:val="20"/>
          <w:lang w:eastAsia="pl-PL"/>
        </w:rPr>
        <w:t xml:space="preserve">umowy, </w:t>
      </w:r>
      <w:r w:rsidR="00EC383C" w:rsidRPr="00ED67EE">
        <w:rPr>
          <w:rFonts w:ascii="Verdana" w:eastAsia="Times New Roman" w:hAnsi="Verdana" w:cs="Times New Roman"/>
          <w:color w:val="000000"/>
          <w:sz w:val="20"/>
          <w:szCs w:val="20"/>
          <w:lang w:eastAsia="pl-PL"/>
        </w:rPr>
        <w:t>z zastrzeżeniem § 11</w:t>
      </w:r>
      <w:r w:rsidR="001A5A78" w:rsidRPr="00ED67EE">
        <w:rPr>
          <w:rFonts w:ascii="Verdana" w:eastAsia="Times New Roman" w:hAnsi="Verdana" w:cs="Times New Roman"/>
          <w:color w:val="000000"/>
          <w:sz w:val="20"/>
          <w:szCs w:val="20"/>
          <w:lang w:eastAsia="pl-PL"/>
        </w:rPr>
        <w:t xml:space="preserve"> umowy</w:t>
      </w:r>
      <w:r w:rsidR="00A67D4A" w:rsidRPr="00ED67EE">
        <w:rPr>
          <w:rFonts w:ascii="Verdana" w:eastAsia="Times New Roman" w:hAnsi="Verdana" w:cs="Times New Roman"/>
          <w:color w:val="000000"/>
          <w:sz w:val="20"/>
          <w:szCs w:val="20"/>
          <w:lang w:eastAsia="pl-PL"/>
        </w:rPr>
        <w:t>.</w:t>
      </w:r>
    </w:p>
    <w:p w14:paraId="01B9A3E7" w14:textId="08B0A2AC"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Ceny jednostkowe obejmują całkowitą należność, jaką </w:t>
      </w:r>
      <w:r w:rsidR="009B118E" w:rsidRPr="00ED67EE">
        <w:rPr>
          <w:rFonts w:ascii="Verdana" w:eastAsia="Times New Roman" w:hAnsi="Verdana" w:cs="Times New Roman"/>
          <w:color w:val="000000"/>
          <w:sz w:val="20"/>
          <w:szCs w:val="20"/>
          <w:lang w:eastAsia="pl-PL"/>
        </w:rPr>
        <w:t xml:space="preserve">Kupujący </w:t>
      </w:r>
      <w:r w:rsidRPr="00ED67EE">
        <w:rPr>
          <w:rFonts w:ascii="Verdana" w:eastAsia="Times New Roman" w:hAnsi="Verdana" w:cs="Times New Roman"/>
          <w:color w:val="000000"/>
          <w:sz w:val="20"/>
          <w:szCs w:val="20"/>
          <w:lang w:eastAsia="pl-PL"/>
        </w:rPr>
        <w:t xml:space="preserve"> zobowiązany jest zapłacić za towar i jego dostarczenie do miejsca przeznaczenia. Cena obejmuje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szczególności koszty i opłaty związane z każdorazowym dostarczeniem przedmiotu zamówienia; opłaty za  transport i ubezpieczenie, załadunek, wyładunek, dokumentację niezbędną do normalnego  użytkowania, konserwacji i naprawy przedmiotu umowy. </w:t>
      </w:r>
    </w:p>
    <w:p w14:paraId="49D18ACB" w14:textId="1EBF615F"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b/>
          <w:color w:val="000000"/>
          <w:sz w:val="20"/>
          <w:szCs w:val="20"/>
          <w:lang w:eastAsia="pl-PL"/>
        </w:rPr>
        <w:t xml:space="preserve">Całkowita wartość umowy nie przekroczy brutto </w:t>
      </w:r>
      <w:r w:rsidR="00924FCE" w:rsidRPr="00ED67EE">
        <w:rPr>
          <w:rFonts w:ascii="Verdana" w:eastAsia="Times New Roman" w:hAnsi="Verdana" w:cs="Times New Roman"/>
          <w:b/>
          <w:color w:val="000000"/>
          <w:sz w:val="20"/>
          <w:szCs w:val="20"/>
          <w:lang w:eastAsia="pl-PL"/>
        </w:rPr>
        <w:t>………..</w:t>
      </w:r>
      <w:r w:rsidRPr="00ED67EE">
        <w:rPr>
          <w:rFonts w:ascii="Verdana" w:eastAsia="Times New Roman" w:hAnsi="Verdana" w:cs="Times New Roman"/>
          <w:b/>
          <w:color w:val="000000"/>
          <w:sz w:val="20"/>
          <w:szCs w:val="20"/>
          <w:lang w:eastAsia="pl-PL"/>
        </w:rPr>
        <w:t xml:space="preserve"> zł</w:t>
      </w:r>
      <w:r w:rsidRPr="00ED67EE">
        <w:rPr>
          <w:rFonts w:ascii="Verdana" w:eastAsia="Times New Roman" w:hAnsi="Verdana" w:cs="Times New Roman"/>
          <w:color w:val="000000"/>
          <w:sz w:val="20"/>
          <w:szCs w:val="20"/>
          <w:lang w:eastAsia="pl-PL"/>
        </w:rPr>
        <w:t xml:space="preserve"> </w:t>
      </w:r>
      <w:r w:rsidR="00643A9A" w:rsidRPr="00ED67EE">
        <w:rPr>
          <w:rFonts w:ascii="Verdana" w:eastAsia="Times New Roman" w:hAnsi="Verdana" w:cs="Times New Roman"/>
          <w:i/>
          <w:color w:val="000000"/>
          <w:sz w:val="20"/>
          <w:szCs w:val="20"/>
          <w:lang w:eastAsia="pl-PL"/>
        </w:rPr>
        <w:t>/</w:t>
      </w:r>
      <w:r w:rsidRPr="00ED67EE">
        <w:rPr>
          <w:rFonts w:ascii="Verdana" w:eastAsia="Times New Roman" w:hAnsi="Verdana" w:cs="Times New Roman"/>
          <w:i/>
          <w:color w:val="000000"/>
          <w:sz w:val="20"/>
          <w:szCs w:val="20"/>
          <w:lang w:eastAsia="pl-PL"/>
        </w:rPr>
        <w:t xml:space="preserve">słownie: </w:t>
      </w:r>
      <w:r w:rsidR="00924FCE" w:rsidRPr="00ED67EE">
        <w:rPr>
          <w:rFonts w:ascii="Verdana" w:eastAsia="Times New Roman" w:hAnsi="Verdana" w:cs="Times New Roman"/>
          <w:i/>
          <w:color w:val="000000"/>
          <w:sz w:val="20"/>
          <w:szCs w:val="20"/>
          <w:lang w:eastAsia="pl-PL"/>
        </w:rPr>
        <w:t>…………..</w:t>
      </w:r>
      <w:r w:rsidR="00643A9A" w:rsidRPr="00ED67EE">
        <w:rPr>
          <w:rFonts w:ascii="Verdana" w:eastAsia="Times New Roman" w:hAnsi="Verdana" w:cs="Times New Roman"/>
          <w:i/>
          <w:color w:val="000000"/>
          <w:sz w:val="20"/>
          <w:szCs w:val="20"/>
          <w:lang w:eastAsia="pl-PL"/>
        </w:rPr>
        <w:t>/</w:t>
      </w:r>
      <w:r w:rsidRPr="00ED67EE">
        <w:rPr>
          <w:rFonts w:ascii="Verdana" w:eastAsia="Times New Roman" w:hAnsi="Verdana" w:cs="Times New Roman"/>
          <w:color w:val="000000"/>
          <w:sz w:val="20"/>
          <w:szCs w:val="20"/>
          <w:lang w:eastAsia="pl-PL"/>
        </w:rPr>
        <w:t xml:space="preserve"> w tym: kwota netto umowy nie przekroczy</w:t>
      </w:r>
      <w:r w:rsidR="008A4AE9" w:rsidRPr="00ED67EE">
        <w:rPr>
          <w:rFonts w:ascii="Verdana" w:eastAsia="Times New Roman" w:hAnsi="Verdana" w:cs="Times New Roman"/>
          <w:color w:val="000000"/>
          <w:sz w:val="20"/>
          <w:szCs w:val="20"/>
          <w:lang w:eastAsia="pl-PL"/>
        </w:rPr>
        <w:t xml:space="preserve">: </w:t>
      </w:r>
      <w:r w:rsidR="00924FCE" w:rsidRPr="00ED67EE">
        <w:rPr>
          <w:rFonts w:ascii="Verdana" w:eastAsia="Times New Roman" w:hAnsi="Verdana" w:cs="Times New Roman"/>
          <w:color w:val="000000"/>
          <w:sz w:val="20"/>
          <w:szCs w:val="20"/>
          <w:lang w:eastAsia="pl-PL"/>
        </w:rPr>
        <w:t>…………..</w:t>
      </w:r>
      <w:r w:rsidR="008A4AE9" w:rsidRPr="00ED67EE">
        <w:rPr>
          <w:rFonts w:ascii="Verdana" w:eastAsia="Times New Roman" w:hAnsi="Verdana" w:cs="Times New Roman"/>
          <w:color w:val="000000"/>
          <w:sz w:val="20"/>
          <w:szCs w:val="20"/>
          <w:lang w:eastAsia="pl-PL"/>
        </w:rPr>
        <w:t xml:space="preserve"> zł</w:t>
      </w:r>
      <w:r w:rsidRPr="00ED67EE">
        <w:rPr>
          <w:rFonts w:ascii="Verdana" w:eastAsia="Times New Roman" w:hAnsi="Verdana" w:cs="Times New Roman"/>
          <w:color w:val="000000"/>
          <w:sz w:val="20"/>
          <w:szCs w:val="20"/>
          <w:lang w:eastAsia="pl-PL"/>
        </w:rPr>
        <w:t xml:space="preserve"> </w:t>
      </w:r>
      <w:r w:rsidR="00643A9A" w:rsidRPr="00ED67EE">
        <w:rPr>
          <w:rFonts w:ascii="Verdana" w:eastAsia="Times New Roman" w:hAnsi="Verdana" w:cs="Times New Roman"/>
          <w:i/>
          <w:color w:val="000000"/>
          <w:sz w:val="20"/>
          <w:szCs w:val="20"/>
          <w:lang w:eastAsia="pl-PL"/>
        </w:rPr>
        <w:t>/</w:t>
      </w:r>
      <w:r w:rsidRPr="00ED67EE">
        <w:rPr>
          <w:rFonts w:ascii="Verdana" w:eastAsia="Times New Roman" w:hAnsi="Verdana" w:cs="Times New Roman"/>
          <w:i/>
          <w:color w:val="000000"/>
          <w:sz w:val="20"/>
          <w:szCs w:val="20"/>
          <w:lang w:eastAsia="pl-PL"/>
        </w:rPr>
        <w:t xml:space="preserve">słownie: </w:t>
      </w:r>
      <w:r w:rsidR="00924FCE" w:rsidRPr="00ED67EE">
        <w:rPr>
          <w:rFonts w:ascii="Verdana" w:eastAsia="Times New Roman" w:hAnsi="Verdana" w:cs="Times New Roman"/>
          <w:i/>
          <w:color w:val="000000"/>
          <w:sz w:val="20"/>
          <w:szCs w:val="20"/>
          <w:lang w:eastAsia="pl-PL"/>
        </w:rPr>
        <w:t>………………</w:t>
      </w:r>
      <w:r w:rsidR="00643A9A" w:rsidRPr="00ED67EE">
        <w:rPr>
          <w:rFonts w:ascii="Verdana" w:eastAsia="Times New Roman" w:hAnsi="Verdana" w:cs="Times New Roman"/>
          <w:i/>
          <w:color w:val="000000"/>
          <w:sz w:val="20"/>
          <w:szCs w:val="20"/>
          <w:lang w:eastAsia="pl-PL"/>
        </w:rPr>
        <w:t>/.</w:t>
      </w:r>
    </w:p>
    <w:p w14:paraId="57D63C47" w14:textId="77777777" w:rsidR="008D671B" w:rsidRDefault="0048557B" w:rsidP="008D671B">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Kupujący zastrzega sobie możliwość ograniczenia zakresu przedmiotu zamówienia </w:t>
      </w:r>
      <w:r w:rsidR="00643A9A" w:rsidRPr="00ED67EE">
        <w:rPr>
          <w:rFonts w:ascii="Verdana" w:eastAsia="Times New Roman" w:hAnsi="Verdana" w:cs="Times New Roman"/>
          <w:color w:val="000000"/>
          <w:sz w:val="20"/>
          <w:szCs w:val="20"/>
          <w:lang w:eastAsia="pl-PL"/>
        </w:rPr>
        <w:br/>
      </w:r>
      <w:r w:rsidR="009B118E" w:rsidRPr="00ED67EE">
        <w:rPr>
          <w:rFonts w:ascii="Verdana" w:eastAsia="Times New Roman" w:hAnsi="Verdana" w:cs="Times New Roman"/>
          <w:color w:val="000000"/>
          <w:sz w:val="20"/>
          <w:szCs w:val="20"/>
          <w:lang w:eastAsia="pl-PL"/>
        </w:rPr>
        <w:t>do</w:t>
      </w:r>
      <w:r w:rsidRPr="00ED67EE">
        <w:rPr>
          <w:rFonts w:ascii="Verdana" w:eastAsia="Times New Roman" w:hAnsi="Verdana" w:cs="Times New Roman"/>
          <w:color w:val="000000"/>
          <w:sz w:val="20"/>
          <w:szCs w:val="20"/>
          <w:lang w:eastAsia="pl-PL"/>
        </w:rPr>
        <w:t xml:space="preserve"> maksymalnie </w:t>
      </w:r>
      <w:r w:rsidR="00924FCE" w:rsidRPr="00ED67EE">
        <w:rPr>
          <w:rFonts w:ascii="Verdana" w:eastAsia="Times New Roman" w:hAnsi="Verdana" w:cs="Times New Roman"/>
          <w:color w:val="000000"/>
          <w:sz w:val="20"/>
          <w:szCs w:val="20"/>
          <w:lang w:eastAsia="pl-PL"/>
        </w:rPr>
        <w:t>5</w:t>
      </w:r>
      <w:r w:rsidRPr="00ED67EE">
        <w:rPr>
          <w:rFonts w:ascii="Verdana" w:eastAsia="Times New Roman" w:hAnsi="Verdana" w:cs="Times New Roman"/>
          <w:color w:val="000000"/>
          <w:sz w:val="20"/>
          <w:szCs w:val="20"/>
          <w:lang w:eastAsia="pl-PL"/>
        </w:rPr>
        <w:t>0% w stosunku do wartości całej umowy</w:t>
      </w:r>
      <w:r w:rsidR="009B118E" w:rsidRPr="00ED67EE">
        <w:rPr>
          <w:rFonts w:ascii="Verdana" w:eastAsia="Times New Roman" w:hAnsi="Verdana" w:cs="Times New Roman"/>
          <w:color w:val="000000"/>
          <w:sz w:val="20"/>
          <w:szCs w:val="20"/>
          <w:lang w:eastAsia="pl-PL"/>
        </w:rPr>
        <w:t>, określonej w pkt 3</w:t>
      </w:r>
      <w:r w:rsidRPr="00ED67EE">
        <w:rPr>
          <w:rFonts w:ascii="Verdana" w:eastAsia="Times New Roman" w:hAnsi="Verdana" w:cs="Times New Roman"/>
          <w:color w:val="000000"/>
          <w:sz w:val="20"/>
          <w:szCs w:val="20"/>
          <w:lang w:eastAsia="pl-PL"/>
        </w:rPr>
        <w:t>.</w:t>
      </w:r>
      <w:bookmarkStart w:id="1" w:name="_Hlk84596014"/>
    </w:p>
    <w:p w14:paraId="44DCB286" w14:textId="546C2CA0" w:rsidR="008D671B" w:rsidRPr="008D671B" w:rsidRDefault="008D671B" w:rsidP="008D671B">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8D671B">
        <w:rPr>
          <w:rFonts w:ascii="Verdana" w:eastAsia="Times New Roman" w:hAnsi="Verdana" w:cs="Times New Roman"/>
          <w:color w:val="000000"/>
          <w:sz w:val="20"/>
          <w:szCs w:val="20"/>
          <w:lang w:eastAsia="pl-PL"/>
        </w:rPr>
        <w:t xml:space="preserve">Kupujący zastrzega sobie prawo do zwiększenia ilości zamawianych w trakcie realizacji umowy </w:t>
      </w:r>
      <w:r>
        <w:rPr>
          <w:rFonts w:ascii="Verdana" w:eastAsia="Times New Roman" w:hAnsi="Verdana" w:cs="Times New Roman"/>
          <w:color w:val="000000"/>
          <w:sz w:val="20"/>
          <w:szCs w:val="20"/>
          <w:lang w:eastAsia="pl-PL"/>
        </w:rPr>
        <w:t xml:space="preserve">foteli </w:t>
      </w:r>
      <w:r w:rsidRPr="008D671B">
        <w:rPr>
          <w:rFonts w:ascii="Verdana" w:eastAsia="Times New Roman" w:hAnsi="Verdana" w:cs="Times New Roman"/>
          <w:color w:val="000000"/>
          <w:sz w:val="20"/>
          <w:szCs w:val="20"/>
          <w:lang w:eastAsia="pl-PL"/>
        </w:rPr>
        <w:t xml:space="preserve">jednego typu kosztem zmniejszenia ilości zamawianych </w:t>
      </w:r>
      <w:r>
        <w:rPr>
          <w:rFonts w:ascii="Verdana" w:eastAsia="Times New Roman" w:hAnsi="Verdana" w:cs="Times New Roman"/>
          <w:color w:val="000000"/>
          <w:sz w:val="20"/>
          <w:szCs w:val="20"/>
          <w:lang w:eastAsia="pl-PL"/>
        </w:rPr>
        <w:t>foteli</w:t>
      </w:r>
      <w:r w:rsidRPr="008D671B">
        <w:rPr>
          <w:rFonts w:ascii="Verdana" w:eastAsia="Times New Roman" w:hAnsi="Verdana" w:cs="Times New Roman"/>
          <w:color w:val="000000"/>
          <w:sz w:val="20"/>
          <w:szCs w:val="20"/>
          <w:lang w:eastAsia="pl-PL"/>
        </w:rPr>
        <w:t xml:space="preserve"> innych typów. Powyższe zmiany nie mogą spowodować zmian cen jednostkowych oraz przekroczenia wartości umowy (brutto).</w:t>
      </w:r>
    </w:p>
    <w:bookmarkEnd w:id="1"/>
    <w:p w14:paraId="21D57A39" w14:textId="62B2CEA5" w:rsidR="00AA3FC2"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Kupujący zobowiązuje się dokonać zapłaty należności przelewem na konto </w:t>
      </w:r>
      <w:r w:rsidR="00667766" w:rsidRPr="00ED67EE">
        <w:rPr>
          <w:rFonts w:ascii="Verdana" w:eastAsia="Times New Roman" w:hAnsi="Verdana" w:cs="Times New Roman"/>
          <w:color w:val="000000"/>
          <w:sz w:val="20"/>
          <w:szCs w:val="20"/>
          <w:lang w:eastAsia="pl-PL"/>
        </w:rPr>
        <w:t>S</w:t>
      </w:r>
      <w:r w:rsidRPr="00ED67EE">
        <w:rPr>
          <w:rFonts w:ascii="Verdana" w:eastAsia="Times New Roman" w:hAnsi="Verdana" w:cs="Times New Roman"/>
          <w:color w:val="000000"/>
          <w:sz w:val="20"/>
          <w:szCs w:val="20"/>
          <w:lang w:eastAsia="pl-PL"/>
        </w:rPr>
        <w:t xml:space="preserve">przedawcy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w ciągu 21 dni od otrzymania towaru i prawidłowo skompletowanych dokumentów rozliczeniowych (faktura VAT, protokół odbioru bez uwag i zastrzeżeń).</w:t>
      </w:r>
    </w:p>
    <w:p w14:paraId="456FD37E" w14:textId="1EA0F85F" w:rsidR="00AA3FC2" w:rsidRPr="00ED67EE" w:rsidRDefault="00AA3FC2"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Zapłata wynagrodzenia nastąpi przelewem na rachunek </w:t>
      </w:r>
      <w:r w:rsidR="008A4AE9" w:rsidRPr="00ED67EE">
        <w:rPr>
          <w:rFonts w:ascii="Verdana" w:eastAsia="Times New Roman" w:hAnsi="Verdana" w:cs="Times New Roman"/>
          <w:color w:val="000000"/>
          <w:sz w:val="20"/>
          <w:szCs w:val="20"/>
          <w:lang w:eastAsia="pl-PL"/>
        </w:rPr>
        <w:t>Sprzedawcy</w:t>
      </w:r>
      <w:r w:rsidRPr="00ED67EE">
        <w:rPr>
          <w:rFonts w:ascii="Verdana" w:eastAsia="Times New Roman" w:hAnsi="Verdana" w:cs="Times New Roman"/>
          <w:color w:val="000000"/>
          <w:sz w:val="20"/>
          <w:szCs w:val="20"/>
          <w:lang w:eastAsia="pl-PL"/>
        </w:rPr>
        <w:t xml:space="preserve"> zawarty na dzień zlecenia przelewu w wykazie podmiotów</w:t>
      </w:r>
      <w:r w:rsidR="009B118E"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 xml:space="preserve"> o których mowa w art. 96b ust. 1) Ustawy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o podatku od towarów i usług. W przypadku braku, na dzień zapłaty, numeru rachunku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powyższym wykazie nie mają zastosowania zapisy dotyczące naliczania odsetek ustawowych za nieterminową zapłatę o których mowa w ust. </w:t>
      </w:r>
      <w:r w:rsidR="004B077B" w:rsidRPr="00ED67EE">
        <w:rPr>
          <w:rFonts w:ascii="Verdana" w:eastAsia="Times New Roman" w:hAnsi="Verdana" w:cs="Times New Roman"/>
          <w:color w:val="000000"/>
          <w:sz w:val="20"/>
          <w:szCs w:val="20"/>
          <w:lang w:eastAsia="pl-PL"/>
        </w:rPr>
        <w:t>8</w:t>
      </w:r>
      <w:r w:rsidR="0037044B" w:rsidRPr="00ED67EE">
        <w:rPr>
          <w:rFonts w:ascii="Verdana" w:eastAsia="Times New Roman" w:hAnsi="Verdana" w:cs="Times New Roman"/>
          <w:color w:val="000000"/>
          <w:sz w:val="20"/>
          <w:szCs w:val="20"/>
          <w:lang w:eastAsia="pl-PL"/>
        </w:rPr>
        <w:t>.</w:t>
      </w:r>
    </w:p>
    <w:p w14:paraId="51812DA1" w14:textId="77777777"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6609FB03" w14:textId="77777777" w:rsidR="0048557B" w:rsidRPr="00ED67EE" w:rsidRDefault="0048557B" w:rsidP="008D47E4">
      <w:pPr>
        <w:numPr>
          <w:ilvl w:val="0"/>
          <w:numId w:val="6"/>
        </w:numPr>
        <w:spacing w:after="0" w:line="240" w:lineRule="auto"/>
        <w:ind w:left="284"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9038F2E" w14:textId="0FC5945A" w:rsidR="0048557B" w:rsidRPr="00ED67EE" w:rsidRDefault="008A4AE9" w:rsidP="008D47E4">
      <w:pPr>
        <w:numPr>
          <w:ilvl w:val="0"/>
          <w:numId w:val="6"/>
        </w:numPr>
        <w:spacing w:after="0" w:line="240" w:lineRule="auto"/>
        <w:ind w:left="284"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Sprzedawca</w:t>
      </w:r>
      <w:r w:rsidR="0048557B" w:rsidRPr="00ED67EE">
        <w:rPr>
          <w:rFonts w:ascii="Verdana" w:eastAsia="Times New Roman" w:hAnsi="Verdana" w:cs="Times New Roman"/>
          <w:color w:val="000000"/>
          <w:sz w:val="20"/>
          <w:szCs w:val="20"/>
          <w:lang w:eastAsia="pl-PL"/>
        </w:rPr>
        <w:t xml:space="preserve"> nie może dokonywać cesji wierzytelności wynikających z niniejszej Umowy bez zgody Zamawiającego.</w:t>
      </w:r>
    </w:p>
    <w:p w14:paraId="3B79EDCC" w14:textId="197C357E"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val="en-US" w:eastAsia="pl-PL"/>
        </w:rPr>
      </w:pPr>
      <w:r w:rsidRPr="00ED67EE">
        <w:rPr>
          <w:rFonts w:ascii="Verdana" w:eastAsia="Times New Roman" w:hAnsi="Verdana" w:cs="Times New Roman"/>
          <w:bCs/>
          <w:color w:val="000000"/>
          <w:sz w:val="20"/>
          <w:szCs w:val="20"/>
          <w:lang w:val="en-US" w:eastAsia="pl-PL"/>
        </w:rPr>
        <w:t xml:space="preserve">§ </w:t>
      </w:r>
      <w:r w:rsidR="00E87C71" w:rsidRPr="00ED67EE">
        <w:rPr>
          <w:rFonts w:ascii="Verdana" w:eastAsia="Times New Roman" w:hAnsi="Verdana" w:cs="Times New Roman"/>
          <w:bCs/>
          <w:color w:val="000000"/>
          <w:sz w:val="20"/>
          <w:szCs w:val="20"/>
          <w:lang w:val="en-US" w:eastAsia="pl-PL"/>
        </w:rPr>
        <w:t>5</w:t>
      </w:r>
    </w:p>
    <w:p w14:paraId="4FA4907D" w14:textId="77777777" w:rsidR="0048557B" w:rsidRPr="00ED67EE" w:rsidRDefault="0048557B" w:rsidP="008D47E4">
      <w:pPr>
        <w:numPr>
          <w:ilvl w:val="0"/>
          <w:numId w:val="7"/>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Strony ustanawiają odpowiedzialność za niewykonanie lub nienależyte wykonanie umowy  w formie kar umownych.</w:t>
      </w:r>
    </w:p>
    <w:p w14:paraId="7747DC08" w14:textId="77777777" w:rsidR="0048557B" w:rsidRPr="00ED67EE" w:rsidRDefault="0048557B" w:rsidP="008D47E4">
      <w:pPr>
        <w:numPr>
          <w:ilvl w:val="0"/>
          <w:numId w:val="7"/>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Sprzedawca zapłaci Kupującemu kary umowne:</w:t>
      </w:r>
    </w:p>
    <w:p w14:paraId="1AD109D5" w14:textId="55DEAEC1" w:rsidR="0048557B" w:rsidRPr="00ED67EE" w:rsidRDefault="0048557B" w:rsidP="008D671B">
      <w:pPr>
        <w:numPr>
          <w:ilvl w:val="0"/>
          <w:numId w:val="8"/>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w:t>
      </w:r>
      <w:r w:rsidR="00B85319"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1; </w:t>
      </w:r>
    </w:p>
    <w:p w14:paraId="62F05BF7" w14:textId="6FDAAE7B" w:rsidR="0048557B" w:rsidRPr="00ED67EE" w:rsidRDefault="0048557B" w:rsidP="008D671B">
      <w:pPr>
        <w:numPr>
          <w:ilvl w:val="0"/>
          <w:numId w:val="8"/>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 zwłokę w usunięciu wad stwierdzonych przy odbiorze lub w okresie rękojmi,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wysokości 0,4 % wartości wynagrodzenia netto należnego za </w:t>
      </w:r>
      <w:r w:rsidR="00C23EE3" w:rsidRPr="00ED67EE">
        <w:rPr>
          <w:rFonts w:ascii="Verdana" w:eastAsia="Times New Roman" w:hAnsi="Verdana" w:cs="Times New Roman"/>
          <w:color w:val="000000"/>
          <w:sz w:val="20"/>
          <w:szCs w:val="20"/>
          <w:lang w:eastAsia="pl-PL"/>
        </w:rPr>
        <w:t>fotel/fotele</w:t>
      </w:r>
      <w:r w:rsidRPr="00ED67EE">
        <w:rPr>
          <w:rFonts w:ascii="Verdana" w:eastAsia="Times New Roman" w:hAnsi="Verdana" w:cs="Times New Roman"/>
          <w:color w:val="000000"/>
          <w:sz w:val="20"/>
          <w:szCs w:val="20"/>
          <w:lang w:eastAsia="pl-PL"/>
        </w:rPr>
        <w:t>, którego/których wady dotyczą, za każdy dzień zwłoki,  licząc od następnego dnia po upływie terminu określonego przez Kupującego w celu usunięcia wad;</w:t>
      </w:r>
    </w:p>
    <w:p w14:paraId="3A04EFDE" w14:textId="40FB5069" w:rsidR="0048557B" w:rsidRPr="00ED67EE" w:rsidRDefault="0048557B" w:rsidP="008D671B">
      <w:pPr>
        <w:numPr>
          <w:ilvl w:val="0"/>
          <w:numId w:val="8"/>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 tytułu odstąpienia od umowy w całości przez którąkolwiek ze stron z </w:t>
      </w:r>
      <w:r w:rsidR="00387F76" w:rsidRPr="00ED67EE">
        <w:rPr>
          <w:rFonts w:ascii="Verdana" w:eastAsia="Times New Roman" w:hAnsi="Verdana" w:cs="Times New Roman"/>
          <w:color w:val="000000"/>
          <w:sz w:val="20"/>
          <w:szCs w:val="20"/>
          <w:lang w:eastAsia="pl-PL"/>
        </w:rPr>
        <w:t>winy Sprzedawcy</w:t>
      </w:r>
      <w:r w:rsidRPr="00ED67EE">
        <w:rPr>
          <w:rFonts w:ascii="Verdana" w:eastAsia="Times New Roman" w:hAnsi="Verdana" w:cs="Times New Roman"/>
          <w:color w:val="000000"/>
          <w:sz w:val="20"/>
          <w:szCs w:val="20"/>
          <w:lang w:eastAsia="pl-PL"/>
        </w:rPr>
        <w:t xml:space="preserve">, w wysokości 10% całkowitego wynagrodzenia netto określonego w  § 4 </w:t>
      </w:r>
      <w:r w:rsidR="00B85319"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6A72E905" w14:textId="6934D8CA" w:rsidR="0048557B" w:rsidRDefault="0048557B" w:rsidP="008D671B">
      <w:pPr>
        <w:numPr>
          <w:ilvl w:val="0"/>
          <w:numId w:val="8"/>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 tytułu odstąpienia od umowy w części przez którąkolwiek ze stron z </w:t>
      </w:r>
      <w:r w:rsidR="00387F76" w:rsidRPr="00ED67EE">
        <w:rPr>
          <w:rFonts w:ascii="Verdana" w:eastAsia="Times New Roman" w:hAnsi="Verdana" w:cs="Times New Roman"/>
          <w:color w:val="000000"/>
          <w:sz w:val="20"/>
          <w:szCs w:val="20"/>
          <w:lang w:eastAsia="pl-PL"/>
        </w:rPr>
        <w:t>winy</w:t>
      </w:r>
      <w:r w:rsidRPr="00ED67EE">
        <w:rPr>
          <w:rFonts w:ascii="Verdana" w:eastAsia="Times New Roman" w:hAnsi="Verdana" w:cs="Times New Roman"/>
          <w:color w:val="000000"/>
          <w:sz w:val="20"/>
          <w:szCs w:val="20"/>
          <w:lang w:eastAsia="pl-PL"/>
        </w:rPr>
        <w:t xml:space="preserve"> Sprzedawcy, w wysokości 10 % od kwoty stanowiącej różnicę pomiędzy maksymalną łączną wartością netto dostaw objętych niniejszą umową określoną w § 4 </w:t>
      </w:r>
      <w:r w:rsidR="00B85319"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 a wynagrodzeniem netto za dostawy wykonane i odebrane przez Kupującego.</w:t>
      </w:r>
      <w:bookmarkStart w:id="2" w:name="_GoBack"/>
      <w:bookmarkEnd w:id="2"/>
    </w:p>
    <w:p w14:paraId="525342F2" w14:textId="3FA6F736" w:rsidR="00D20EA1" w:rsidRPr="00997ED2" w:rsidRDefault="00D20EA1" w:rsidP="00D20EA1">
      <w:pPr>
        <w:numPr>
          <w:ilvl w:val="0"/>
          <w:numId w:val="8"/>
        </w:numPr>
        <w:suppressAutoHyphens/>
        <w:spacing w:after="0" w:line="240" w:lineRule="auto"/>
        <w:jc w:val="both"/>
        <w:rPr>
          <w:rFonts w:ascii="Verdana" w:hAnsi="Verdana" w:cs="Times New Roman"/>
          <w:sz w:val="20"/>
          <w:szCs w:val="20"/>
        </w:rPr>
      </w:pPr>
      <w:r w:rsidRPr="00997ED2">
        <w:rPr>
          <w:rFonts w:ascii="Verdana" w:hAnsi="Verdana" w:cs="Times New Roman"/>
          <w:sz w:val="20"/>
          <w:szCs w:val="20"/>
        </w:rPr>
        <w:t>w przypadku braku zapłaty lub nieterminowej zapłaty wynagrodzenia należnego podwykonawcom z tytułu zmiany wysokości wynagrodzenia, o której mowa w § 1</w:t>
      </w:r>
      <w:r w:rsidR="00997ED2" w:rsidRPr="00997ED2">
        <w:rPr>
          <w:rFonts w:ascii="Verdana" w:hAnsi="Verdana" w:cs="Times New Roman"/>
          <w:sz w:val="20"/>
          <w:szCs w:val="20"/>
        </w:rPr>
        <w:t>1</w:t>
      </w:r>
      <w:r w:rsidRPr="00997ED2">
        <w:rPr>
          <w:rFonts w:ascii="Verdana" w:hAnsi="Verdana" w:cs="Times New Roman"/>
          <w:sz w:val="20"/>
          <w:szCs w:val="20"/>
        </w:rPr>
        <w:t xml:space="preserve"> umowy – w wysokości 10% zmiany wynagrodzenia, dokonanej w wyniku waloryzacji.</w:t>
      </w:r>
    </w:p>
    <w:p w14:paraId="2B6DB738" w14:textId="77777777" w:rsidR="00D20EA1" w:rsidRPr="00ED67EE" w:rsidRDefault="00D20EA1" w:rsidP="00997ED2">
      <w:pPr>
        <w:spacing w:after="0" w:line="240" w:lineRule="auto"/>
        <w:ind w:left="720" w:right="-47"/>
        <w:jc w:val="both"/>
        <w:rPr>
          <w:rFonts w:ascii="Verdana" w:eastAsia="Times New Roman" w:hAnsi="Verdana" w:cs="Times New Roman"/>
          <w:color w:val="000000"/>
          <w:sz w:val="20"/>
          <w:szCs w:val="20"/>
          <w:lang w:eastAsia="pl-PL"/>
        </w:rPr>
      </w:pPr>
    </w:p>
    <w:p w14:paraId="556248B2" w14:textId="77777777" w:rsidR="0048557B" w:rsidRPr="00ED67EE" w:rsidRDefault="0048557B" w:rsidP="008D47E4">
      <w:pPr>
        <w:numPr>
          <w:ilvl w:val="0"/>
          <w:numId w:val="7"/>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Kupujący zapłaci Sprzedawcy karę umową:</w:t>
      </w:r>
    </w:p>
    <w:p w14:paraId="368BB360" w14:textId="43D93FFF" w:rsidR="0048557B" w:rsidRPr="00ED67EE" w:rsidRDefault="0048557B" w:rsidP="008D671B">
      <w:pPr>
        <w:numPr>
          <w:ilvl w:val="0"/>
          <w:numId w:val="9"/>
        </w:numPr>
        <w:spacing w:after="0" w:line="240" w:lineRule="auto"/>
        <w:ind w:left="709"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 tytułu odstąpienia od umowy w całości przez którąkolwiek ze stron z </w:t>
      </w:r>
      <w:r w:rsidR="00387F76" w:rsidRPr="00ED67EE">
        <w:rPr>
          <w:rFonts w:ascii="Verdana" w:eastAsia="Times New Roman" w:hAnsi="Verdana" w:cs="Times New Roman"/>
          <w:color w:val="000000"/>
          <w:sz w:val="20"/>
          <w:szCs w:val="20"/>
          <w:lang w:eastAsia="pl-PL"/>
        </w:rPr>
        <w:t>winy</w:t>
      </w:r>
      <w:r w:rsidRPr="00ED67EE">
        <w:rPr>
          <w:rFonts w:ascii="Verdana" w:eastAsia="Times New Roman" w:hAnsi="Verdana" w:cs="Times New Roman"/>
          <w:color w:val="000000"/>
          <w:sz w:val="20"/>
          <w:szCs w:val="20"/>
          <w:lang w:eastAsia="pl-PL"/>
        </w:rPr>
        <w:t xml:space="preserve"> Kupującego, w wysokości 10% całkowitego wynagrodzenia netto określonego w § 4 </w:t>
      </w:r>
      <w:r w:rsidR="00744E0D"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286D3421" w14:textId="28227924" w:rsidR="0048557B" w:rsidRPr="00ED67EE" w:rsidRDefault="0048557B" w:rsidP="008D671B">
      <w:pPr>
        <w:numPr>
          <w:ilvl w:val="0"/>
          <w:numId w:val="9"/>
        </w:numPr>
        <w:spacing w:after="0" w:line="240" w:lineRule="auto"/>
        <w:ind w:left="709"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 xml:space="preserve">z tytułu odstąpienia od umowy w części przez którąkolwiek ze stron z </w:t>
      </w:r>
      <w:r w:rsidR="00387F76" w:rsidRPr="00ED67EE">
        <w:rPr>
          <w:rFonts w:ascii="Verdana" w:eastAsia="Times New Roman" w:hAnsi="Verdana" w:cs="Times New Roman"/>
          <w:bCs/>
          <w:color w:val="000000"/>
          <w:sz w:val="20"/>
          <w:szCs w:val="20"/>
          <w:lang w:eastAsia="pl-PL"/>
        </w:rPr>
        <w:t>winy</w:t>
      </w:r>
      <w:r w:rsidRPr="00ED67EE">
        <w:rPr>
          <w:rFonts w:ascii="Verdana" w:eastAsia="Times New Roman" w:hAnsi="Verdana" w:cs="Times New Roman"/>
          <w:bCs/>
          <w:color w:val="000000"/>
          <w:sz w:val="20"/>
          <w:szCs w:val="20"/>
          <w:lang w:eastAsia="pl-PL"/>
        </w:rPr>
        <w:t xml:space="preserve"> Kupującego, w wysokości 10 % od kwoty stanowiącej różnicę pomiędzy maksymalną łączną wartością netto dostaw objętych niniejszą umową określoną w § 4 </w:t>
      </w:r>
      <w:r w:rsidR="00744E0D" w:rsidRPr="00ED67EE">
        <w:rPr>
          <w:rFonts w:ascii="Verdana" w:eastAsia="Times New Roman" w:hAnsi="Verdana" w:cs="Times New Roman"/>
          <w:bCs/>
          <w:color w:val="000000"/>
          <w:sz w:val="20"/>
          <w:szCs w:val="20"/>
          <w:lang w:eastAsia="pl-PL"/>
        </w:rPr>
        <w:t xml:space="preserve">pkt </w:t>
      </w:r>
      <w:r w:rsidRPr="00ED67EE">
        <w:rPr>
          <w:rFonts w:ascii="Verdana" w:eastAsia="Times New Roman" w:hAnsi="Verdana" w:cs="Times New Roman"/>
          <w:bCs/>
          <w:color w:val="000000"/>
          <w:sz w:val="20"/>
          <w:szCs w:val="20"/>
          <w:lang w:eastAsia="pl-PL"/>
        </w:rPr>
        <w:t xml:space="preserve"> </w:t>
      </w:r>
      <w:r w:rsidR="00683635" w:rsidRPr="00ED67EE">
        <w:rPr>
          <w:rFonts w:ascii="Verdana" w:eastAsia="Times New Roman" w:hAnsi="Verdana" w:cs="Times New Roman"/>
          <w:bCs/>
          <w:color w:val="000000"/>
          <w:sz w:val="20"/>
          <w:szCs w:val="20"/>
          <w:lang w:eastAsia="pl-PL"/>
        </w:rPr>
        <w:t>3</w:t>
      </w:r>
      <w:r w:rsidRPr="00ED67EE">
        <w:rPr>
          <w:rFonts w:ascii="Verdana" w:eastAsia="Times New Roman" w:hAnsi="Verdana" w:cs="Times New Roman"/>
          <w:bCs/>
          <w:color w:val="000000"/>
          <w:sz w:val="20"/>
          <w:szCs w:val="20"/>
          <w:lang w:eastAsia="pl-PL"/>
        </w:rPr>
        <w:t>, a wynagrodzeniem netto za dostawy wykonane i odebrane przez Kupującego.</w:t>
      </w:r>
    </w:p>
    <w:p w14:paraId="0075B00E" w14:textId="77777777" w:rsidR="0048557B" w:rsidRPr="00ED67EE" w:rsidRDefault="0048557B" w:rsidP="008D671B">
      <w:pPr>
        <w:numPr>
          <w:ilvl w:val="0"/>
          <w:numId w:val="7"/>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Kupujący zastrzega sobie prawo potrącenia ewentualnych kar umownych z należnej do zapłaty faktury. </w:t>
      </w:r>
    </w:p>
    <w:p w14:paraId="3DEFC94D" w14:textId="1DACE715" w:rsidR="0048557B" w:rsidRPr="00ED67EE" w:rsidRDefault="0048557B" w:rsidP="008D671B">
      <w:pPr>
        <w:numPr>
          <w:ilvl w:val="0"/>
          <w:numId w:val="7"/>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Łączna wysokość kar umownych nie przekroczy 20% całkowitego wynagrodzenia brutto określonego w §4 </w:t>
      </w:r>
      <w:r w:rsidR="00744E0D"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2F7846D0" w14:textId="77777777" w:rsidR="0048557B" w:rsidRPr="00ED67EE" w:rsidRDefault="0048557B" w:rsidP="008D671B">
      <w:pPr>
        <w:numPr>
          <w:ilvl w:val="0"/>
          <w:numId w:val="7"/>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18D4AF2B" w14:textId="77777777" w:rsidR="008D671B" w:rsidRPr="006E504C" w:rsidRDefault="008D671B" w:rsidP="008D47E4">
      <w:pPr>
        <w:spacing w:after="0" w:line="240" w:lineRule="auto"/>
        <w:ind w:right="-47"/>
        <w:jc w:val="center"/>
        <w:rPr>
          <w:rFonts w:ascii="Verdana" w:eastAsia="Times New Roman" w:hAnsi="Verdana" w:cs="Times New Roman"/>
          <w:color w:val="000000"/>
          <w:sz w:val="20"/>
          <w:szCs w:val="20"/>
          <w:lang w:eastAsia="pl-PL"/>
        </w:rPr>
      </w:pPr>
    </w:p>
    <w:p w14:paraId="34417919" w14:textId="2F3B811B" w:rsidR="0048557B" w:rsidRPr="006E504C"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6E504C">
        <w:rPr>
          <w:rFonts w:ascii="Verdana" w:eastAsia="Times New Roman" w:hAnsi="Verdana" w:cs="Times New Roman"/>
          <w:color w:val="000000"/>
          <w:sz w:val="20"/>
          <w:szCs w:val="20"/>
          <w:lang w:eastAsia="pl-PL"/>
        </w:rPr>
        <w:t xml:space="preserve">§ </w:t>
      </w:r>
      <w:r w:rsidR="00E87C71" w:rsidRPr="006E504C">
        <w:rPr>
          <w:rFonts w:ascii="Verdana" w:eastAsia="Times New Roman" w:hAnsi="Verdana" w:cs="Times New Roman"/>
          <w:color w:val="000000"/>
          <w:sz w:val="20"/>
          <w:szCs w:val="20"/>
          <w:lang w:eastAsia="pl-PL"/>
        </w:rPr>
        <w:t>6</w:t>
      </w:r>
    </w:p>
    <w:p w14:paraId="4ECF7E43" w14:textId="1D5A11BE" w:rsidR="0048557B" w:rsidRPr="00ED67EE" w:rsidRDefault="0048557B" w:rsidP="008D671B">
      <w:pPr>
        <w:widowControl w:val="0"/>
        <w:suppressAutoHyphens/>
        <w:overflowPunct w:val="0"/>
        <w:spacing w:after="200" w:line="240" w:lineRule="auto"/>
        <w:ind w:left="170"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Kupujący może wykonywać uprawnienia z tytułu rękojmi</w:t>
      </w:r>
      <w:r w:rsidR="00C4382E" w:rsidRPr="00ED67EE">
        <w:rPr>
          <w:rFonts w:ascii="Verdana" w:eastAsia="Times New Roman" w:hAnsi="Verdana" w:cs="Times New Roman"/>
          <w:color w:val="000000"/>
          <w:sz w:val="20"/>
          <w:szCs w:val="20"/>
          <w:lang w:eastAsia="pl-PL"/>
        </w:rPr>
        <w:t xml:space="preserve"> </w:t>
      </w:r>
      <w:r w:rsidRPr="00ED67EE">
        <w:rPr>
          <w:rFonts w:ascii="Verdana" w:eastAsia="Times New Roman" w:hAnsi="Verdana" w:cs="Times New Roman"/>
          <w:color w:val="000000"/>
          <w:sz w:val="20"/>
          <w:szCs w:val="20"/>
          <w:lang w:eastAsia="pl-PL"/>
        </w:rPr>
        <w:t>za wady fizyczne rzeczy (towarów), niezależnie od uprawnień wynikających z gwarancji, zgodnie z art. 556 – 576 Kodeksu Cywilnego.</w:t>
      </w:r>
    </w:p>
    <w:p w14:paraId="092BA370" w14:textId="5805605C" w:rsidR="0048557B" w:rsidRPr="00ED67EE" w:rsidRDefault="0048557B"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 xml:space="preserve">§ </w:t>
      </w:r>
      <w:r w:rsidR="00E87C71" w:rsidRPr="00ED67EE">
        <w:rPr>
          <w:rFonts w:ascii="Verdana" w:eastAsia="Times New Roman" w:hAnsi="Verdana" w:cs="Times New Roman"/>
          <w:color w:val="000000"/>
          <w:sz w:val="20"/>
          <w:szCs w:val="20"/>
          <w:lang w:val="en-US" w:eastAsia="pl-PL"/>
        </w:rPr>
        <w:t>7</w:t>
      </w:r>
    </w:p>
    <w:p w14:paraId="6A29C405" w14:textId="15ADCD51"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color w:val="000000"/>
          <w:sz w:val="20"/>
          <w:szCs w:val="20"/>
          <w:lang w:eastAsia="pl-PL"/>
        </w:rPr>
        <w:lastRenderedPageBreak/>
        <w:t xml:space="preserve">Sprzedawca udziela </w:t>
      </w:r>
      <w:r w:rsidR="00DE6365"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miesięcznej gwarancji na każdy</w:t>
      </w:r>
      <w:r w:rsidR="00744E0D" w:rsidRPr="00ED67EE">
        <w:rPr>
          <w:rFonts w:ascii="Verdana" w:eastAsia="Times New Roman" w:hAnsi="Verdana" w:cs="Times New Roman"/>
          <w:color w:val="000000"/>
          <w:sz w:val="20"/>
          <w:szCs w:val="20"/>
          <w:lang w:eastAsia="pl-PL"/>
        </w:rPr>
        <w:t xml:space="preserve"> egzemplarz</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krzesła</w:t>
      </w:r>
      <w:r w:rsidRPr="00ED67EE">
        <w:rPr>
          <w:rFonts w:ascii="Verdana" w:eastAsia="Times New Roman" w:hAnsi="Verdana" w:cs="Times New Roman"/>
          <w:color w:val="000000"/>
          <w:sz w:val="20"/>
          <w:szCs w:val="20"/>
          <w:lang w:eastAsia="pl-PL"/>
        </w:rPr>
        <w:t xml:space="preserve"> będące</w:t>
      </w:r>
      <w:r w:rsidR="00744E0D" w:rsidRPr="00ED67EE">
        <w:rPr>
          <w:rFonts w:ascii="Verdana" w:eastAsia="Times New Roman" w:hAnsi="Verdana" w:cs="Times New Roman"/>
          <w:color w:val="000000"/>
          <w:sz w:val="20"/>
          <w:szCs w:val="20"/>
          <w:lang w:eastAsia="pl-PL"/>
        </w:rPr>
        <w:t>go</w:t>
      </w:r>
      <w:r w:rsidRPr="00ED67EE">
        <w:rPr>
          <w:rFonts w:ascii="Verdana" w:eastAsia="Times New Roman" w:hAnsi="Verdana" w:cs="Times New Roman"/>
          <w:color w:val="000000"/>
          <w:sz w:val="20"/>
          <w:szCs w:val="20"/>
          <w:lang w:eastAsia="pl-PL"/>
        </w:rPr>
        <w:t xml:space="preserv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418E9E2A" w14:textId="5F116214" w:rsidR="00352925"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color w:val="000000"/>
          <w:sz w:val="20"/>
          <w:szCs w:val="20"/>
          <w:lang w:eastAsia="pl-PL"/>
        </w:rPr>
        <w:t>Sprzedawca udziela Kupującemu gwarancji</w:t>
      </w:r>
      <w:r w:rsidR="00744E0D" w:rsidRPr="00ED67EE">
        <w:rPr>
          <w:rFonts w:ascii="Verdana" w:eastAsia="Times New Roman" w:hAnsi="Verdana" w:cs="Times New Roman"/>
          <w:color w:val="000000"/>
          <w:sz w:val="20"/>
          <w:szCs w:val="20"/>
          <w:lang w:eastAsia="pl-PL"/>
        </w:rPr>
        <w:t xml:space="preserve"> i zapewnia</w:t>
      </w:r>
      <w:r w:rsidRPr="00ED67EE">
        <w:rPr>
          <w:rFonts w:ascii="Verdana" w:eastAsia="Times New Roman" w:hAnsi="Verdana" w:cs="Times New Roman"/>
          <w:color w:val="000000"/>
          <w:sz w:val="20"/>
          <w:szCs w:val="20"/>
          <w:lang w:eastAsia="pl-PL"/>
        </w:rPr>
        <w:t xml:space="preserve"> że dostarczony przedmiot zamówienia jest fabrycznie nowy i wolny od wad fizycznych i wad prawnych.</w:t>
      </w:r>
    </w:p>
    <w:p w14:paraId="45D6FF74" w14:textId="28373AF1" w:rsidR="00352925" w:rsidRPr="00ED67EE" w:rsidRDefault="00352925"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Sprzedawca zapewnia, iż usługi serwisu gwarancyjnego będą świadczone przez producenta  </w:t>
      </w:r>
      <w:r w:rsidR="005F6664" w:rsidRPr="00ED67EE">
        <w:rPr>
          <w:rFonts w:ascii="Verdana" w:eastAsia="Times New Roman" w:hAnsi="Verdana" w:cs="Times New Roman"/>
          <w:bCs/>
          <w:color w:val="000000"/>
          <w:sz w:val="20"/>
          <w:szCs w:val="20"/>
          <w:lang w:eastAsia="pl-PL"/>
        </w:rPr>
        <w:t>foteli</w:t>
      </w:r>
      <w:r w:rsidR="006A3165" w:rsidRPr="00ED67EE">
        <w:rPr>
          <w:rFonts w:ascii="Verdana" w:eastAsia="Times New Roman" w:hAnsi="Verdana" w:cs="Times New Roman"/>
          <w:bCs/>
          <w:color w:val="000000"/>
          <w:sz w:val="20"/>
          <w:szCs w:val="20"/>
          <w:lang w:eastAsia="pl-PL"/>
        </w:rPr>
        <w:t xml:space="preserve"> lub jego autoryzowanego partnera</w:t>
      </w:r>
      <w:r w:rsidRPr="00ED67EE">
        <w:rPr>
          <w:rFonts w:ascii="Verdana" w:eastAsia="Times New Roman" w:hAnsi="Verdana" w:cs="Times New Roman"/>
          <w:bCs/>
          <w:color w:val="000000"/>
          <w:sz w:val="20"/>
          <w:szCs w:val="20"/>
          <w:lang w:eastAsia="pl-PL"/>
        </w:rPr>
        <w:t xml:space="preserve">. </w:t>
      </w:r>
    </w:p>
    <w:p w14:paraId="6EB55F22" w14:textId="2DAB334E" w:rsidR="00352925" w:rsidRPr="00ED67EE" w:rsidRDefault="00352925"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W ramach gwarancji Sprzedawca obowiązany jest do usunięcia wady fizycznej lub uszkodzenia wyposażenia lub dostarczenia wyposażenia wolnego od wad lub uszkodzeń.</w:t>
      </w:r>
    </w:p>
    <w:p w14:paraId="64114C3F" w14:textId="77777777"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Sprzedawca zapewni wykonanie napraw w okresie gwarancyjnym w siedzibie użytkownika bądź przewóz do serwisu na własny koszt.  </w:t>
      </w:r>
    </w:p>
    <w:p w14:paraId="06A7090C" w14:textId="77777777"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Koszty transportu, koszty gwarancji, koszty materiałów wymienianych oraz koszty wymiany tych materiałów ponosi Sprzedawca.</w:t>
      </w:r>
    </w:p>
    <w:p w14:paraId="5112C403" w14:textId="674C6363"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w:t>
      </w:r>
      <w:r w:rsidR="00643A9A" w:rsidRPr="00ED67EE">
        <w:rPr>
          <w:rFonts w:ascii="Verdana" w:eastAsia="Times New Roman" w:hAnsi="Verdana" w:cs="Times New Roman"/>
          <w:bCs/>
          <w:color w:val="000000"/>
          <w:sz w:val="20"/>
          <w:szCs w:val="20"/>
          <w:lang w:eastAsia="pl-PL"/>
        </w:rPr>
        <w:br/>
      </w:r>
      <w:r w:rsidRPr="00ED67EE">
        <w:rPr>
          <w:rFonts w:ascii="Verdana" w:eastAsia="Times New Roman" w:hAnsi="Verdana" w:cs="Times New Roman"/>
          <w:bCs/>
          <w:color w:val="000000"/>
          <w:sz w:val="20"/>
          <w:szCs w:val="20"/>
          <w:lang w:eastAsia="pl-PL"/>
        </w:rPr>
        <w:t xml:space="preserve">i rozpoczęcia analizy zgłoszenia usterki) nie może być dłuższy niż </w:t>
      </w:r>
      <w:r w:rsidR="00C4382E" w:rsidRPr="00ED67EE">
        <w:rPr>
          <w:rFonts w:ascii="Verdana" w:eastAsia="Times New Roman" w:hAnsi="Verdana" w:cs="Times New Roman"/>
          <w:color w:val="000000"/>
          <w:sz w:val="20"/>
          <w:szCs w:val="20"/>
          <w:lang w:eastAsia="pl-PL"/>
        </w:rPr>
        <w:t>1 dzień roboczy</w:t>
      </w:r>
      <w:r w:rsidRPr="00ED67EE">
        <w:rPr>
          <w:rFonts w:ascii="Verdana" w:eastAsia="Times New Roman" w:hAnsi="Verdana" w:cs="Times New Roman"/>
          <w:bCs/>
          <w:color w:val="000000"/>
          <w:sz w:val="20"/>
          <w:szCs w:val="20"/>
          <w:lang w:eastAsia="pl-PL"/>
        </w:rPr>
        <w:t xml:space="preserve"> od momentu zgłoszenia.</w:t>
      </w:r>
    </w:p>
    <w:p w14:paraId="57F678D6" w14:textId="606E542C"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Czas naprawy nie dłuższy niż </w:t>
      </w:r>
      <w:r w:rsidR="00C4382E" w:rsidRPr="00ED67EE">
        <w:rPr>
          <w:rFonts w:ascii="Verdana" w:eastAsia="Times New Roman" w:hAnsi="Verdana" w:cs="Times New Roman"/>
          <w:bCs/>
          <w:color w:val="000000"/>
          <w:sz w:val="20"/>
          <w:szCs w:val="20"/>
          <w:lang w:eastAsia="pl-PL"/>
        </w:rPr>
        <w:t>7</w:t>
      </w:r>
      <w:r w:rsidRPr="00ED67EE">
        <w:rPr>
          <w:rFonts w:ascii="Verdana" w:eastAsia="Times New Roman" w:hAnsi="Verdana" w:cs="Times New Roman"/>
          <w:bCs/>
          <w:color w:val="000000"/>
          <w:sz w:val="20"/>
          <w:szCs w:val="20"/>
          <w:lang w:eastAsia="pl-PL"/>
        </w:rPr>
        <w:t xml:space="preserve"> dni roboczych od momentu zgłoszenia, a w przypadku niemożliwości dokonania naprawy w</w:t>
      </w:r>
      <w:r w:rsidR="0077062B" w:rsidRPr="00ED67EE">
        <w:rPr>
          <w:rFonts w:ascii="Verdana" w:eastAsia="Times New Roman" w:hAnsi="Verdana" w:cs="Times New Roman"/>
          <w:bCs/>
          <w:color w:val="000000"/>
          <w:sz w:val="20"/>
          <w:szCs w:val="20"/>
          <w:lang w:eastAsia="pl-PL"/>
        </w:rPr>
        <w:t>e wskazanym terminie</w:t>
      </w:r>
      <w:r w:rsidRPr="00ED67EE">
        <w:rPr>
          <w:rFonts w:ascii="Verdana" w:eastAsia="Times New Roman" w:hAnsi="Verdana" w:cs="Times New Roman"/>
          <w:bCs/>
          <w:color w:val="000000"/>
          <w:sz w:val="20"/>
          <w:szCs w:val="20"/>
          <w:lang w:eastAsia="pl-PL"/>
        </w:rPr>
        <w:t>, Sprzedawca dostarczy</w:t>
      </w:r>
      <w:r w:rsidR="0077062B" w:rsidRPr="00ED67EE">
        <w:rPr>
          <w:rFonts w:ascii="Verdana" w:eastAsia="Times New Roman" w:hAnsi="Verdana" w:cs="Times New Roman"/>
          <w:bCs/>
          <w:color w:val="000000"/>
          <w:sz w:val="20"/>
          <w:szCs w:val="20"/>
          <w:lang w:eastAsia="pl-PL"/>
        </w:rPr>
        <w:t xml:space="preserve">  </w:t>
      </w:r>
      <w:r w:rsidRPr="00ED67EE">
        <w:rPr>
          <w:rFonts w:ascii="Verdana" w:eastAsia="Times New Roman" w:hAnsi="Verdana" w:cs="Times New Roman"/>
          <w:bCs/>
          <w:color w:val="000000"/>
          <w:sz w:val="20"/>
          <w:szCs w:val="20"/>
          <w:lang w:eastAsia="pl-PL"/>
        </w:rPr>
        <w:t xml:space="preserve"> </w:t>
      </w:r>
      <w:r w:rsidR="006A3165" w:rsidRPr="00ED67EE">
        <w:rPr>
          <w:rFonts w:ascii="Verdana" w:eastAsia="Times New Roman" w:hAnsi="Verdana" w:cs="Times New Roman"/>
          <w:bCs/>
          <w:color w:val="000000"/>
          <w:sz w:val="20"/>
          <w:szCs w:val="20"/>
          <w:lang w:eastAsia="pl-PL"/>
        </w:rPr>
        <w:t>fotel</w:t>
      </w:r>
      <w:r w:rsidR="00E06B25" w:rsidRPr="00ED67EE">
        <w:rPr>
          <w:rFonts w:ascii="Verdana" w:eastAsia="Times New Roman" w:hAnsi="Verdana" w:cs="Times New Roman"/>
          <w:bCs/>
          <w:color w:val="000000"/>
          <w:sz w:val="20"/>
          <w:szCs w:val="20"/>
          <w:lang w:eastAsia="pl-PL"/>
        </w:rPr>
        <w:t xml:space="preserve"> </w:t>
      </w:r>
      <w:r w:rsidRPr="00ED67EE">
        <w:rPr>
          <w:rFonts w:ascii="Verdana" w:eastAsia="Times New Roman" w:hAnsi="Verdana" w:cs="Times New Roman"/>
          <w:bCs/>
          <w:color w:val="000000"/>
          <w:sz w:val="20"/>
          <w:szCs w:val="20"/>
          <w:lang w:eastAsia="pl-PL"/>
        </w:rPr>
        <w:t>zastępcz</w:t>
      </w:r>
      <w:r w:rsidR="006A3165" w:rsidRPr="00ED67EE">
        <w:rPr>
          <w:rFonts w:ascii="Verdana" w:eastAsia="Times New Roman" w:hAnsi="Verdana" w:cs="Times New Roman"/>
          <w:bCs/>
          <w:color w:val="000000"/>
          <w:sz w:val="20"/>
          <w:szCs w:val="20"/>
          <w:lang w:eastAsia="pl-PL"/>
        </w:rPr>
        <w:t>y</w:t>
      </w:r>
      <w:r w:rsidRPr="00ED67EE">
        <w:rPr>
          <w:rFonts w:ascii="Verdana" w:eastAsia="Times New Roman" w:hAnsi="Verdana" w:cs="Times New Roman"/>
          <w:bCs/>
          <w:color w:val="000000"/>
          <w:sz w:val="20"/>
          <w:szCs w:val="20"/>
          <w:lang w:eastAsia="pl-PL"/>
        </w:rPr>
        <w:t xml:space="preserve"> o parametrach i funkcjonalności nie gorszej od </w:t>
      </w:r>
      <w:r w:rsidR="006A3165" w:rsidRPr="00ED67EE">
        <w:rPr>
          <w:rFonts w:ascii="Verdana" w:eastAsia="Times New Roman" w:hAnsi="Verdana" w:cs="Times New Roman"/>
          <w:bCs/>
          <w:color w:val="000000"/>
          <w:sz w:val="20"/>
          <w:szCs w:val="20"/>
          <w:lang w:eastAsia="pl-PL"/>
        </w:rPr>
        <w:t>fotela</w:t>
      </w:r>
      <w:r w:rsidRPr="00ED67EE">
        <w:rPr>
          <w:rFonts w:ascii="Verdana" w:eastAsia="Times New Roman" w:hAnsi="Verdana" w:cs="Times New Roman"/>
          <w:bCs/>
          <w:color w:val="000000"/>
          <w:sz w:val="20"/>
          <w:szCs w:val="20"/>
          <w:lang w:eastAsia="pl-PL"/>
        </w:rPr>
        <w:t xml:space="preserve"> naprawianego.</w:t>
      </w:r>
    </w:p>
    <w:p w14:paraId="356CD18D" w14:textId="477E89BA"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Wszelkie zgłoszenia usterek (wad) będą przekazywane Sprzedawcy e-mailem na adres: …………………</w:t>
      </w:r>
      <w:r w:rsidR="0077062B" w:rsidRPr="00ED67EE">
        <w:rPr>
          <w:rFonts w:ascii="Verdana" w:eastAsia="Times New Roman" w:hAnsi="Verdana" w:cs="Times New Roman"/>
          <w:bCs/>
          <w:color w:val="000000"/>
          <w:sz w:val="20"/>
          <w:szCs w:val="20"/>
          <w:lang w:eastAsia="pl-PL"/>
        </w:rPr>
        <w:t xml:space="preserve">. </w:t>
      </w:r>
    </w:p>
    <w:p w14:paraId="2AAFDA5A" w14:textId="39046E6E"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W przypadku zmiany e-maila, Sprzedawca ma obowiązek powiadomić Kupującego z 5-dniowym wyprzedzeniem pod rygorem uznania zgłoszenia o awarii za dokonane prawidłowo.</w:t>
      </w:r>
    </w:p>
    <w:p w14:paraId="37587727" w14:textId="77777777"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Okres gwarancji na sprzęt zostanie automatycznie wydłużony o czas, który minie od momentu zgłoszenia usterki do uruchomienia sprzętu po wykonaniu naprawy.</w:t>
      </w:r>
    </w:p>
    <w:p w14:paraId="57DFDF72" w14:textId="77777777" w:rsidR="0048557B" w:rsidRPr="00ED67EE" w:rsidRDefault="0048557B" w:rsidP="008D47E4">
      <w:pPr>
        <w:numPr>
          <w:ilvl w:val="0"/>
          <w:numId w:val="11"/>
        </w:numPr>
        <w:spacing w:after="0" w:line="240" w:lineRule="auto"/>
        <w:ind w:left="284"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8BEECE" w14:textId="77777777" w:rsidR="0048557B" w:rsidRPr="00ED67EE" w:rsidRDefault="0048557B" w:rsidP="008D47E4">
      <w:pPr>
        <w:numPr>
          <w:ilvl w:val="0"/>
          <w:numId w:val="11"/>
        </w:numPr>
        <w:spacing w:after="0" w:line="240" w:lineRule="auto"/>
        <w:ind w:left="284"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Sprzedawca zobowiązuje się do wymiany wadliwego urządzenia (zespołu) na wolny od wad po bezskutecznych dwóch naprawach gwarancyjnych.</w:t>
      </w:r>
    </w:p>
    <w:p w14:paraId="5F4A3732" w14:textId="4B65F8C8" w:rsidR="00352925" w:rsidRPr="00ED67EE" w:rsidRDefault="0048557B" w:rsidP="008D47E4">
      <w:pPr>
        <w:numPr>
          <w:ilvl w:val="0"/>
          <w:numId w:val="11"/>
        </w:numPr>
        <w:spacing w:after="0" w:line="240" w:lineRule="auto"/>
        <w:ind w:left="284"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327133DA" w14:textId="77777777" w:rsidR="00ED67EE" w:rsidRPr="00ED67EE" w:rsidRDefault="00ED67EE" w:rsidP="008D47E4">
      <w:pPr>
        <w:spacing w:after="0" w:line="240" w:lineRule="auto"/>
        <w:ind w:right="-47"/>
        <w:jc w:val="center"/>
        <w:rPr>
          <w:rFonts w:ascii="Verdana" w:eastAsia="Times New Roman" w:hAnsi="Verdana" w:cs="Times New Roman"/>
          <w:color w:val="000000"/>
          <w:sz w:val="20"/>
          <w:szCs w:val="20"/>
          <w:lang w:eastAsia="pl-PL"/>
        </w:rPr>
      </w:pPr>
    </w:p>
    <w:p w14:paraId="1808558C" w14:textId="7E2D7F15"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 </w:t>
      </w:r>
      <w:r w:rsidR="00E87C71" w:rsidRPr="00ED67EE">
        <w:rPr>
          <w:rFonts w:ascii="Verdana" w:eastAsia="Times New Roman" w:hAnsi="Verdana" w:cs="Times New Roman"/>
          <w:color w:val="000000"/>
          <w:sz w:val="20"/>
          <w:szCs w:val="20"/>
          <w:lang w:eastAsia="pl-PL"/>
        </w:rPr>
        <w:t>8</w:t>
      </w:r>
    </w:p>
    <w:p w14:paraId="12C689CB"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Kupujący stworzy niezbędne warunki organizacyjne umożliwiające: dostęp pracownikom Sprzedawcy do sprzętu i personelu Kupującego - w zakresie niezbędnym do wykonania  niniejszej umowy.</w:t>
      </w:r>
    </w:p>
    <w:p w14:paraId="65A0F17B" w14:textId="4635DA5E"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 </w:t>
      </w:r>
      <w:r w:rsidR="00E87C71" w:rsidRPr="00ED67EE">
        <w:rPr>
          <w:rFonts w:ascii="Verdana" w:eastAsia="Times New Roman" w:hAnsi="Verdana" w:cs="Times New Roman"/>
          <w:bCs/>
          <w:color w:val="000000"/>
          <w:sz w:val="20"/>
          <w:szCs w:val="20"/>
          <w:lang w:eastAsia="pl-PL"/>
        </w:rPr>
        <w:t>9</w:t>
      </w:r>
    </w:p>
    <w:p w14:paraId="0BDC0947" w14:textId="73FEAF2A" w:rsidR="0048557B" w:rsidRPr="008D671B" w:rsidRDefault="0048557B" w:rsidP="008D671B">
      <w:pPr>
        <w:widowControl w:val="0"/>
        <w:numPr>
          <w:ilvl w:val="0"/>
          <w:numId w:val="31"/>
        </w:numPr>
        <w:suppressAutoHyphens/>
        <w:overflowPunct w:val="0"/>
        <w:spacing w:after="200" w:line="240" w:lineRule="auto"/>
        <w:ind w:right="-47"/>
        <w:jc w:val="both"/>
        <w:rPr>
          <w:rFonts w:ascii="Verdana" w:eastAsia="Calibri" w:hAnsi="Verdana" w:cs="Times New Roman"/>
          <w:color w:val="000000"/>
          <w:kern w:val="2"/>
          <w:sz w:val="20"/>
          <w:szCs w:val="20"/>
          <w:lang w:eastAsia="pl-PL"/>
        </w:rPr>
      </w:pPr>
      <w:r w:rsidRPr="00ED67EE">
        <w:rPr>
          <w:rFonts w:ascii="Verdana" w:eastAsia="Calibri" w:hAnsi="Verdana" w:cs="Times New Roman"/>
          <w:color w:val="000000"/>
          <w:sz w:val="20"/>
          <w:szCs w:val="20"/>
          <w:lang w:eastAsia="pl-PL"/>
        </w:rPr>
        <w:t>Oprócz przypadków wymienionych w Kodeksie cywilnym</w:t>
      </w:r>
      <w:r w:rsidR="00D36A5F" w:rsidRPr="00ED67EE">
        <w:rPr>
          <w:rFonts w:ascii="Verdana" w:eastAsia="Calibri" w:hAnsi="Verdana" w:cs="Times New Roman"/>
          <w:color w:val="000000"/>
          <w:sz w:val="20"/>
          <w:szCs w:val="20"/>
          <w:lang w:eastAsia="pl-PL"/>
        </w:rPr>
        <w:t xml:space="preserve"> oraz ustawie Prawo Zamówień Publicznych, </w:t>
      </w:r>
      <w:r w:rsidRPr="00ED67EE">
        <w:rPr>
          <w:rFonts w:ascii="Verdana" w:eastAsia="Calibri" w:hAnsi="Verdana" w:cs="Times New Roman"/>
          <w:color w:val="000000"/>
          <w:sz w:val="20"/>
          <w:szCs w:val="20"/>
          <w:lang w:eastAsia="pl-PL"/>
        </w:rPr>
        <w:t xml:space="preserve"> </w:t>
      </w:r>
      <w:r w:rsidRPr="00ED67EE">
        <w:rPr>
          <w:rFonts w:ascii="Verdana" w:eastAsia="Calibri" w:hAnsi="Verdana" w:cs="Times New Roman"/>
          <w:color w:val="000000"/>
          <w:kern w:val="2"/>
          <w:sz w:val="20"/>
          <w:szCs w:val="20"/>
          <w:lang w:eastAsia="pl-PL"/>
        </w:rPr>
        <w:t>Kupującemu przysługuje prawo odstąpienia od Umowy w całości bądź w części w następujących sytuacjach:</w:t>
      </w:r>
    </w:p>
    <w:p w14:paraId="135CAC9B" w14:textId="7D179030" w:rsidR="0048557B" w:rsidRPr="00ED67EE" w:rsidRDefault="004D6A1F" w:rsidP="008D47E4">
      <w:pPr>
        <w:spacing w:after="0" w:line="240" w:lineRule="auto"/>
        <w:ind w:left="170"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lastRenderedPageBreak/>
        <w:t>a</w:t>
      </w:r>
      <w:r w:rsidR="0048557B" w:rsidRPr="00ED67EE">
        <w:rPr>
          <w:rFonts w:ascii="Verdana" w:eastAsia="Calibri" w:hAnsi="Verdana" w:cs="Times New Roman"/>
          <w:color w:val="000000"/>
          <w:sz w:val="20"/>
          <w:szCs w:val="20"/>
          <w:lang w:eastAsia="pl-PL"/>
        </w:rPr>
        <w:t>)</w:t>
      </w:r>
      <w:r w:rsidR="0048557B" w:rsidRPr="00ED67EE">
        <w:rPr>
          <w:rFonts w:ascii="Verdana" w:eastAsia="Calibri" w:hAnsi="Verdana" w:cs="Times New Roman"/>
          <w:color w:val="000000"/>
          <w:sz w:val="20"/>
          <w:szCs w:val="20"/>
          <w:lang w:eastAsia="pl-PL"/>
        </w:rPr>
        <w:tab/>
        <w:t>w przypadku podjęcia likwidacji firmy przez Sprzedawcę lub co najmniej jednego ze Wykonawców w przypadku Wykonawców wspólnie realizujących Umowę (konsorcjum, spółka cywilna);</w:t>
      </w:r>
    </w:p>
    <w:p w14:paraId="6556788B" w14:textId="4C16D246" w:rsidR="0048557B" w:rsidRPr="00ED67EE" w:rsidRDefault="004D6A1F" w:rsidP="008D47E4">
      <w:pPr>
        <w:spacing w:after="0" w:line="240" w:lineRule="auto"/>
        <w:ind w:left="170"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b</w:t>
      </w:r>
      <w:r w:rsidR="0048557B" w:rsidRPr="00ED67EE">
        <w:rPr>
          <w:rFonts w:ascii="Verdana" w:eastAsia="Calibri" w:hAnsi="Verdana" w:cs="Times New Roman"/>
          <w:color w:val="000000"/>
          <w:sz w:val="20"/>
          <w:szCs w:val="20"/>
          <w:lang w:eastAsia="pl-PL"/>
        </w:rPr>
        <w:t>)</w:t>
      </w:r>
      <w:r w:rsidR="0048557B" w:rsidRPr="00ED67EE">
        <w:rPr>
          <w:rFonts w:ascii="Verdana" w:eastAsia="Calibri" w:hAnsi="Verdana" w:cs="Times New Roman"/>
          <w:color w:val="000000"/>
          <w:sz w:val="20"/>
          <w:szCs w:val="20"/>
          <w:lang w:eastAsia="pl-PL"/>
        </w:rPr>
        <w:tab/>
        <w:t>zostanie wydany nakaz zajęcia majątku Sprzedawcy w zakresie, który uniemożliwia wykonanie przez Sprzedawcę przedmiotu Umowy;</w:t>
      </w:r>
    </w:p>
    <w:p w14:paraId="415B5C37" w14:textId="55167075" w:rsidR="0048557B" w:rsidRPr="00ED67EE" w:rsidRDefault="004D6A1F" w:rsidP="008D47E4">
      <w:pPr>
        <w:spacing w:after="0" w:line="240" w:lineRule="auto"/>
        <w:ind w:left="170" w:right="-47"/>
        <w:jc w:val="both"/>
        <w:rPr>
          <w:rFonts w:ascii="Verdana" w:eastAsia="Times New Roman" w:hAnsi="Verdana" w:cs="Times New Roman"/>
          <w:sz w:val="20"/>
          <w:szCs w:val="20"/>
          <w:lang w:eastAsia="pl-PL"/>
        </w:rPr>
      </w:pPr>
      <w:r w:rsidRPr="00ED67EE">
        <w:rPr>
          <w:rFonts w:ascii="Verdana" w:eastAsia="Calibri" w:hAnsi="Verdana" w:cs="Times New Roman"/>
          <w:color w:val="000000"/>
          <w:sz w:val="20"/>
          <w:szCs w:val="20"/>
          <w:lang w:eastAsia="pl-PL"/>
        </w:rPr>
        <w:t>c</w:t>
      </w:r>
      <w:r w:rsidR="0048557B" w:rsidRPr="00ED67EE">
        <w:rPr>
          <w:rFonts w:ascii="Verdana" w:eastAsia="Calibri" w:hAnsi="Verdana" w:cs="Times New Roman"/>
          <w:color w:val="000000"/>
          <w:sz w:val="20"/>
          <w:szCs w:val="20"/>
          <w:lang w:eastAsia="pl-PL"/>
        </w:rPr>
        <w:t xml:space="preserve">) dowiedzenia się o tym, że Sprzedawca na skutek swojej niewypłacalności nie wykonuje zobowiązań pieniężnych przez okres co najmniej 3 miesięcy, </w:t>
      </w:r>
    </w:p>
    <w:p w14:paraId="68ED7D26" w14:textId="0A3A28EB" w:rsidR="0048557B" w:rsidRPr="00ED67EE" w:rsidRDefault="004D6A1F" w:rsidP="008D47E4">
      <w:pPr>
        <w:spacing w:after="0" w:line="240" w:lineRule="auto"/>
        <w:ind w:left="170" w:right="-47"/>
        <w:jc w:val="both"/>
        <w:rPr>
          <w:rFonts w:ascii="Verdana" w:eastAsia="Times New Roman" w:hAnsi="Verdana" w:cs="Times New Roman"/>
          <w:sz w:val="20"/>
          <w:szCs w:val="20"/>
          <w:lang w:eastAsia="pl-PL"/>
        </w:rPr>
      </w:pPr>
      <w:r w:rsidRPr="00ED67EE">
        <w:rPr>
          <w:rFonts w:ascii="Verdana" w:eastAsia="Calibri" w:hAnsi="Verdana" w:cs="Times New Roman"/>
          <w:color w:val="000000"/>
          <w:sz w:val="20"/>
          <w:szCs w:val="20"/>
          <w:lang w:eastAsia="pl-PL"/>
        </w:rPr>
        <w:t>d</w:t>
      </w:r>
      <w:r w:rsidR="0048557B" w:rsidRPr="00ED67EE">
        <w:rPr>
          <w:rFonts w:ascii="Verdana" w:eastAsia="Calibri" w:hAnsi="Verdana" w:cs="Times New Roman"/>
          <w:color w:val="000000"/>
          <w:sz w:val="20"/>
          <w:szCs w:val="20"/>
          <w:lang w:eastAsia="pl-PL"/>
        </w:rPr>
        <w:t>) Sprzedawca dostarczył sprzęt nie odpowiadający warunkom umowy lub przekroczył terminu dostawy o 14 dni</w:t>
      </w:r>
      <w:r w:rsidRPr="00ED67EE">
        <w:rPr>
          <w:rFonts w:ascii="Verdana" w:eastAsia="Calibri" w:hAnsi="Verdana" w:cs="Times New Roman"/>
          <w:color w:val="000000"/>
          <w:sz w:val="20"/>
          <w:szCs w:val="20"/>
          <w:lang w:eastAsia="pl-PL"/>
        </w:rPr>
        <w:t xml:space="preserve"> roboczych</w:t>
      </w:r>
      <w:r w:rsidR="0048557B" w:rsidRPr="00ED67EE">
        <w:rPr>
          <w:rFonts w:ascii="Verdana" w:eastAsia="Calibri" w:hAnsi="Verdana" w:cs="Times New Roman"/>
          <w:color w:val="000000"/>
          <w:sz w:val="20"/>
          <w:szCs w:val="20"/>
          <w:lang w:eastAsia="pl-PL"/>
        </w:rPr>
        <w:t>, i w dodatkowym, wyznaczonym przez Kupującego terminie nie dłuższym niż 7 dni</w:t>
      </w:r>
      <w:r w:rsidRPr="00ED67EE">
        <w:rPr>
          <w:rFonts w:ascii="Verdana" w:eastAsia="Calibri" w:hAnsi="Verdana" w:cs="Times New Roman"/>
          <w:color w:val="000000"/>
          <w:sz w:val="20"/>
          <w:szCs w:val="20"/>
          <w:lang w:eastAsia="pl-PL"/>
        </w:rPr>
        <w:t xml:space="preserve"> roboczych</w:t>
      </w:r>
      <w:r w:rsidR="0048557B" w:rsidRPr="00ED67EE">
        <w:rPr>
          <w:rFonts w:ascii="Verdana" w:eastAsia="Calibri" w:hAnsi="Verdana" w:cs="Times New Roman"/>
          <w:color w:val="000000"/>
          <w:sz w:val="20"/>
          <w:szCs w:val="20"/>
          <w:lang w:eastAsia="pl-PL"/>
        </w:rPr>
        <w:t xml:space="preserve">, nie wykonał umowy zgodnie z jej zapisami. </w:t>
      </w:r>
    </w:p>
    <w:p w14:paraId="79E70C78" w14:textId="77777777"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Sprzedawcy nie przysługuje odszkodowanie z tytułu odstąpienia przez Kupującego od umowy z powodu okoliczności leżących po stronie Sprzedawcy. </w:t>
      </w:r>
    </w:p>
    <w:p w14:paraId="2FD6467D" w14:textId="77777777"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Odstąpienie od umowy powinno nastąpić w formie pisemnej pod rygorem nieważności takiego oświadczenia i powinno zawierać uzasadnienie. </w:t>
      </w:r>
    </w:p>
    <w:p w14:paraId="4A5AFCA8" w14:textId="77777777"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Odstąpienie od umowy nie wpływa na istnienie i skuteczność roszczeń o zapłatę kar umownych. </w:t>
      </w:r>
    </w:p>
    <w:p w14:paraId="1F9B8B4E" w14:textId="0BA5CC72" w:rsidR="0048557B" w:rsidRPr="00ED67EE" w:rsidRDefault="0048557B" w:rsidP="008D47E4">
      <w:pPr>
        <w:widowControl w:val="0"/>
        <w:numPr>
          <w:ilvl w:val="0"/>
          <w:numId w:val="31"/>
        </w:numPr>
        <w:suppressAutoHyphens/>
        <w:overflowPunct w:val="0"/>
        <w:spacing w:after="200" w:line="240" w:lineRule="auto"/>
        <w:jc w:val="both"/>
        <w:rPr>
          <w:rFonts w:ascii="Verdana" w:eastAsia="Times New Roman" w:hAnsi="Verdana" w:cs="Times New Roman"/>
          <w:sz w:val="20"/>
          <w:szCs w:val="20"/>
          <w:lang w:eastAsia="pl-PL"/>
        </w:rPr>
      </w:pPr>
      <w:r w:rsidRPr="00ED67EE">
        <w:rPr>
          <w:rFonts w:ascii="Verdana" w:eastAsia="Calibri" w:hAnsi="Verdana" w:cs="Times New Roman"/>
          <w:color w:val="000000"/>
          <w:kern w:val="2"/>
          <w:sz w:val="20"/>
          <w:szCs w:val="20"/>
          <w:lang w:eastAsia="pl-PL"/>
        </w:rPr>
        <w:t>Odstąpienie od Umowy w sytuacjach określonych w ust. 1 lit. a)÷</w:t>
      </w:r>
      <w:r w:rsidR="004D6A1F" w:rsidRPr="00ED67EE">
        <w:rPr>
          <w:rFonts w:ascii="Verdana" w:eastAsia="Calibri" w:hAnsi="Verdana" w:cs="Times New Roman"/>
          <w:color w:val="000000"/>
          <w:kern w:val="2"/>
          <w:sz w:val="20"/>
          <w:szCs w:val="20"/>
          <w:lang w:eastAsia="pl-PL"/>
        </w:rPr>
        <w:t>d</w:t>
      </w:r>
      <w:r w:rsidRPr="00ED67EE">
        <w:rPr>
          <w:rFonts w:ascii="Verdana" w:eastAsia="Calibri" w:hAnsi="Verdana" w:cs="Times New Roman"/>
          <w:color w:val="000000"/>
          <w:kern w:val="2"/>
          <w:sz w:val="20"/>
          <w:szCs w:val="20"/>
          <w:lang w:eastAsia="pl-PL"/>
        </w:rPr>
        <w:t>) powinno nastąpić w </w:t>
      </w:r>
      <w:r w:rsidR="004D6A1F" w:rsidRPr="00ED67EE">
        <w:rPr>
          <w:rFonts w:ascii="Verdana" w:eastAsia="Calibri" w:hAnsi="Verdana" w:cs="Times New Roman"/>
          <w:color w:val="000000"/>
          <w:kern w:val="2"/>
          <w:sz w:val="20"/>
          <w:szCs w:val="20"/>
          <w:lang w:eastAsia="pl-PL"/>
        </w:rPr>
        <w:t xml:space="preserve"> terminie </w:t>
      </w:r>
      <w:r w:rsidRPr="00ED67EE">
        <w:rPr>
          <w:rFonts w:ascii="Verdana" w:eastAsia="Calibri" w:hAnsi="Verdana" w:cs="Times New Roman"/>
          <w:color w:val="000000"/>
          <w:kern w:val="2"/>
          <w:sz w:val="20"/>
          <w:szCs w:val="20"/>
          <w:lang w:eastAsia="pl-PL"/>
        </w:rPr>
        <w:t xml:space="preserve"> 21 dni od zaistnienia określonego zdarzenia lub uzyskania przez Kupującego  informacji o wystąpieniu przesłanki uzasadniającej odstąpienie od Umowy.</w:t>
      </w:r>
    </w:p>
    <w:p w14:paraId="2D3BF3BF" w14:textId="5B3C8E49"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Times New Roman" w:hAnsi="Verdana" w:cs="Times New Roman"/>
          <w:sz w:val="20"/>
          <w:szCs w:val="20"/>
          <w:lang w:eastAsia="pl-PL"/>
        </w:rPr>
      </w:pPr>
      <w:r w:rsidRPr="00ED67EE">
        <w:rPr>
          <w:rFonts w:ascii="Verdana" w:eastAsia="Calibri" w:hAnsi="Verdana" w:cs="Times New Roman"/>
          <w:color w:val="000000"/>
          <w:kern w:val="2"/>
          <w:sz w:val="20"/>
          <w:szCs w:val="20"/>
          <w:lang w:eastAsia="pl-PL"/>
        </w:rPr>
        <w:t xml:space="preserve">W razie zaistnienia okoliczności wskazanych w ust. 1 lit. </w:t>
      </w:r>
      <w:r w:rsidR="004D6A1F" w:rsidRPr="00ED67EE">
        <w:rPr>
          <w:rFonts w:ascii="Verdana" w:eastAsia="Calibri" w:hAnsi="Verdana" w:cs="Times New Roman"/>
          <w:color w:val="000000"/>
          <w:kern w:val="2"/>
          <w:sz w:val="20"/>
          <w:szCs w:val="20"/>
          <w:lang w:eastAsia="pl-PL"/>
        </w:rPr>
        <w:t>a</w:t>
      </w:r>
      <w:r w:rsidRPr="00ED67EE">
        <w:rPr>
          <w:rFonts w:ascii="Verdana" w:eastAsia="Calibri" w:hAnsi="Verdana" w:cs="Times New Roman"/>
          <w:color w:val="000000"/>
          <w:kern w:val="2"/>
          <w:sz w:val="20"/>
          <w:szCs w:val="20"/>
          <w:lang w:eastAsia="pl-PL"/>
        </w:rPr>
        <w:t>)÷</w:t>
      </w:r>
      <w:r w:rsidR="004D6A1F" w:rsidRPr="00ED67EE">
        <w:rPr>
          <w:rFonts w:ascii="Verdana" w:eastAsia="Calibri" w:hAnsi="Verdana" w:cs="Times New Roman"/>
          <w:color w:val="000000"/>
          <w:kern w:val="2"/>
          <w:sz w:val="20"/>
          <w:szCs w:val="20"/>
          <w:lang w:eastAsia="pl-PL"/>
        </w:rPr>
        <w:t>c</w:t>
      </w:r>
      <w:r w:rsidRPr="00ED67EE">
        <w:rPr>
          <w:rFonts w:ascii="Verdana" w:eastAsia="Calibri" w:hAnsi="Verdana" w:cs="Times New Roman"/>
          <w:color w:val="000000"/>
          <w:kern w:val="2"/>
          <w:sz w:val="20"/>
          <w:szCs w:val="20"/>
          <w:lang w:eastAsia="pl-PL"/>
        </w:rPr>
        <w:t xml:space="preserve">) Sprzedawca ma obowiązek poinformowania Kupującego na piśmie w terminie 7 dni od zaistnienia tego zdarzenia. </w:t>
      </w:r>
    </w:p>
    <w:p w14:paraId="7002BA01" w14:textId="7D564591"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val="en-US" w:eastAsia="pl-PL"/>
        </w:rPr>
      </w:pPr>
      <w:r w:rsidRPr="00ED67EE">
        <w:rPr>
          <w:rFonts w:ascii="Verdana" w:eastAsia="Times New Roman" w:hAnsi="Verdana" w:cs="Times New Roman"/>
          <w:bCs/>
          <w:color w:val="000000"/>
          <w:sz w:val="20"/>
          <w:szCs w:val="20"/>
          <w:lang w:val="en-US" w:eastAsia="pl-PL"/>
        </w:rPr>
        <w:t>§ 1</w:t>
      </w:r>
      <w:r w:rsidR="00E87C71" w:rsidRPr="00ED67EE">
        <w:rPr>
          <w:rFonts w:ascii="Verdana" w:eastAsia="Times New Roman" w:hAnsi="Verdana" w:cs="Times New Roman"/>
          <w:bCs/>
          <w:color w:val="000000"/>
          <w:sz w:val="20"/>
          <w:szCs w:val="20"/>
          <w:lang w:val="en-US" w:eastAsia="pl-PL"/>
        </w:rPr>
        <w:t>0</w:t>
      </w:r>
    </w:p>
    <w:p w14:paraId="33A6AD7A" w14:textId="77777777" w:rsidR="0048557B" w:rsidRPr="00ED67EE" w:rsidRDefault="0048557B" w:rsidP="00ED67EE">
      <w:pPr>
        <w:numPr>
          <w:ilvl w:val="0"/>
          <w:numId w:val="1"/>
        </w:numPr>
        <w:tabs>
          <w:tab w:val="clear" w:pos="720"/>
          <w:tab w:val="left" w:pos="360"/>
          <w:tab w:val="num" w:pos="1080"/>
        </w:tabs>
        <w:suppressAutoHyphens/>
        <w:spacing w:after="200" w:line="240" w:lineRule="auto"/>
        <w:ind w:left="36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Wszelkie zmiany umowy wymagają zgody obu Stron i zachowania formy pisemnej pod rygorem nieważności.</w:t>
      </w:r>
    </w:p>
    <w:p w14:paraId="1C59F791" w14:textId="63C96F05" w:rsidR="0048557B" w:rsidRPr="00ED67EE" w:rsidRDefault="0048557B" w:rsidP="00ED67EE">
      <w:pPr>
        <w:numPr>
          <w:ilvl w:val="0"/>
          <w:numId w:val="1"/>
        </w:numPr>
        <w:tabs>
          <w:tab w:val="clear" w:pos="720"/>
          <w:tab w:val="left" w:pos="360"/>
          <w:tab w:val="num" w:pos="1080"/>
        </w:tabs>
        <w:suppressAutoHyphens/>
        <w:spacing w:after="200" w:line="240" w:lineRule="auto"/>
        <w:ind w:left="36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Zmiany umowy, o których mowa w ust. 1 muszą być dokonywane z zachowaniem przepisu art. 454 oraz art. 455 ustawy Prawo zamówień publicznych </w:t>
      </w:r>
      <w:r w:rsidR="00911627" w:rsidRPr="00ED67EE">
        <w:rPr>
          <w:rFonts w:ascii="Verdana" w:eastAsia="Times New Roman" w:hAnsi="Verdana" w:cs="Times New Roman"/>
          <w:color w:val="000000"/>
          <w:kern w:val="2"/>
          <w:sz w:val="20"/>
          <w:szCs w:val="20"/>
          <w:lang w:eastAsia="pl-PL"/>
        </w:rPr>
        <w:t>d</w:t>
      </w:r>
      <w:r w:rsidRPr="00ED67EE">
        <w:rPr>
          <w:rFonts w:ascii="Verdana" w:eastAsia="Times New Roman" w:hAnsi="Verdana" w:cs="Times New Roman"/>
          <w:color w:val="000000"/>
          <w:kern w:val="2"/>
          <w:sz w:val="20"/>
          <w:szCs w:val="20"/>
          <w:lang w:eastAsia="pl-PL"/>
        </w:rPr>
        <w:t xml:space="preserve">opuszcza się możliwość zmiany ustaleń niniejszej umowy w stosunku do treści oferty Sprzedawcy w następującym zakresie: </w:t>
      </w:r>
    </w:p>
    <w:p w14:paraId="0D4F7876" w14:textId="407203A8" w:rsidR="0048557B" w:rsidRPr="00ED67EE" w:rsidRDefault="00B878E8" w:rsidP="00ED67EE">
      <w:pPr>
        <w:numPr>
          <w:ilvl w:val="0"/>
          <w:numId w:val="12"/>
        </w:numPr>
        <w:tabs>
          <w:tab w:val="clear" w:pos="360"/>
          <w:tab w:val="num" w:pos="1080"/>
        </w:tabs>
        <w:suppressAutoHyphens/>
        <w:spacing w:after="200" w:line="240" w:lineRule="auto"/>
        <w:ind w:left="72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b/>
          <w:color w:val="000000"/>
          <w:kern w:val="2"/>
          <w:sz w:val="20"/>
          <w:szCs w:val="20"/>
          <w:lang w:eastAsia="pl-PL"/>
        </w:rPr>
        <w:t>Z</w:t>
      </w:r>
      <w:r w:rsidR="0048557B" w:rsidRPr="00ED67EE">
        <w:rPr>
          <w:rFonts w:ascii="Verdana" w:eastAsia="Times New Roman" w:hAnsi="Verdana" w:cs="Times New Roman"/>
          <w:b/>
          <w:color w:val="000000"/>
          <w:kern w:val="2"/>
          <w:sz w:val="20"/>
          <w:szCs w:val="20"/>
          <w:lang w:eastAsia="pl-PL"/>
        </w:rPr>
        <w:t xml:space="preserve">miany określonego modelu, nazwy, producenta przedmiotu umowy bądź jego elementów: </w:t>
      </w:r>
      <w:r w:rsidR="0048557B" w:rsidRPr="00ED67EE">
        <w:rPr>
          <w:rFonts w:ascii="Verdana" w:eastAsia="Times New Roman" w:hAnsi="Verdana" w:cs="Times New Roman"/>
          <w:color w:val="000000"/>
          <w:kern w:val="2"/>
          <w:sz w:val="20"/>
          <w:szCs w:val="20"/>
          <w:lang w:eastAsia="pl-PL"/>
        </w:rPr>
        <w:t>przy czym zmiana taka może być spowodowana:</w:t>
      </w:r>
    </w:p>
    <w:p w14:paraId="3CCD0A74" w14:textId="08DC2B39" w:rsidR="0048557B" w:rsidRPr="00ED67EE" w:rsidRDefault="0048557B" w:rsidP="00A940DA">
      <w:pPr>
        <w:numPr>
          <w:ilvl w:val="0"/>
          <w:numId w:val="13"/>
        </w:numPr>
        <w:tabs>
          <w:tab w:val="clear" w:pos="720"/>
          <w:tab w:val="left" w:pos="1040"/>
          <w:tab w:val="num" w:pos="1440"/>
        </w:tabs>
        <w:suppressAutoHyphens/>
        <w:spacing w:after="200" w:line="240" w:lineRule="auto"/>
        <w:ind w:left="108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niedostępnością na rynku </w:t>
      </w:r>
      <w:r w:rsidR="005F6664" w:rsidRPr="00ED67EE">
        <w:rPr>
          <w:rFonts w:ascii="Verdana" w:eastAsia="Times New Roman" w:hAnsi="Verdana" w:cs="Times New Roman"/>
          <w:color w:val="000000"/>
          <w:kern w:val="2"/>
          <w:sz w:val="20"/>
          <w:szCs w:val="20"/>
          <w:lang w:eastAsia="pl-PL"/>
        </w:rPr>
        <w:t>foteli</w:t>
      </w:r>
      <w:r w:rsidR="0057682F"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 xml:space="preserve">lub elementów </w:t>
      </w:r>
      <w:r w:rsidR="005F6664" w:rsidRPr="00ED67EE">
        <w:rPr>
          <w:rFonts w:ascii="Verdana" w:eastAsia="Times New Roman" w:hAnsi="Verdana" w:cs="Times New Roman"/>
          <w:color w:val="000000"/>
          <w:kern w:val="2"/>
          <w:sz w:val="20"/>
          <w:szCs w:val="20"/>
          <w:lang w:eastAsia="pl-PL"/>
        </w:rPr>
        <w:t>foteli</w:t>
      </w:r>
      <w:r w:rsidR="0057682F"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 xml:space="preserve">wskazanych w ofercie wynikającą z zaprzestania produkcji lub wycofaniem </w:t>
      </w:r>
      <w:r w:rsidR="0057682F" w:rsidRPr="00ED67EE">
        <w:rPr>
          <w:rFonts w:ascii="Verdana" w:eastAsia="Times New Roman" w:hAnsi="Verdana" w:cs="Times New Roman"/>
          <w:color w:val="000000"/>
          <w:kern w:val="2"/>
          <w:sz w:val="20"/>
          <w:szCs w:val="20"/>
          <w:lang w:eastAsia="pl-PL"/>
        </w:rPr>
        <w:t xml:space="preserve">ich z </w:t>
      </w:r>
      <w:r w:rsidRPr="00ED67EE">
        <w:rPr>
          <w:rFonts w:ascii="Verdana" w:eastAsia="Times New Roman" w:hAnsi="Verdana" w:cs="Times New Roman"/>
          <w:color w:val="000000"/>
          <w:kern w:val="2"/>
          <w:sz w:val="20"/>
          <w:szCs w:val="20"/>
          <w:lang w:eastAsia="pl-PL"/>
        </w:rPr>
        <w:t>rynku;</w:t>
      </w:r>
    </w:p>
    <w:p w14:paraId="061C3EA6" w14:textId="3DF4FA0C" w:rsidR="0048557B" w:rsidRPr="00ED67EE" w:rsidRDefault="0048557B" w:rsidP="00A940DA">
      <w:pPr>
        <w:numPr>
          <w:ilvl w:val="0"/>
          <w:numId w:val="14"/>
        </w:numPr>
        <w:tabs>
          <w:tab w:val="clear" w:pos="720"/>
          <w:tab w:val="left" w:pos="1040"/>
          <w:tab w:val="num" w:pos="1440"/>
        </w:tabs>
        <w:suppressAutoHyphens/>
        <w:spacing w:after="200" w:line="240" w:lineRule="auto"/>
        <w:ind w:left="108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pojawieniem się na rynku </w:t>
      </w:r>
      <w:r w:rsidR="005F6664" w:rsidRPr="00ED67EE">
        <w:rPr>
          <w:rFonts w:ascii="Verdana" w:eastAsia="Times New Roman" w:hAnsi="Verdana" w:cs="Times New Roman"/>
          <w:color w:val="000000"/>
          <w:kern w:val="2"/>
          <w:sz w:val="20"/>
          <w:szCs w:val="20"/>
          <w:lang w:eastAsia="pl-PL"/>
        </w:rPr>
        <w:t>foteli</w:t>
      </w:r>
      <w:r w:rsidR="007C13A7"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 xml:space="preserve">lub elementów </w:t>
      </w:r>
      <w:r w:rsidR="005F6664" w:rsidRPr="00ED67EE">
        <w:rPr>
          <w:rFonts w:ascii="Verdana" w:eastAsia="Times New Roman" w:hAnsi="Verdana" w:cs="Times New Roman"/>
          <w:color w:val="000000"/>
          <w:kern w:val="2"/>
          <w:sz w:val="20"/>
          <w:szCs w:val="20"/>
          <w:lang w:eastAsia="pl-PL"/>
        </w:rPr>
        <w:t>foteli</w:t>
      </w:r>
      <w:r w:rsidR="007C13A7"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o lepszych parametrach niż wskazane w ofercie,</w:t>
      </w:r>
    </w:p>
    <w:p w14:paraId="29CD8403" w14:textId="66B83C1C" w:rsidR="009277D5" w:rsidRPr="00ED67EE" w:rsidRDefault="0048557B" w:rsidP="00A940DA">
      <w:pPr>
        <w:tabs>
          <w:tab w:val="left" w:pos="1040"/>
        </w:tabs>
        <w:suppressAutoHyphens/>
        <w:spacing w:after="0" w:line="240" w:lineRule="auto"/>
        <w:ind w:left="720"/>
        <w:jc w:val="both"/>
        <w:rPr>
          <w:rFonts w:ascii="Verdana" w:eastAsia="Times New Roman" w:hAnsi="Verdana" w:cs="Times New Roman"/>
          <w:bCs/>
          <w:color w:val="000000"/>
          <w:kern w:val="2"/>
          <w:sz w:val="20"/>
          <w:szCs w:val="20"/>
          <w:lang w:eastAsia="pl-PL"/>
        </w:rPr>
      </w:pPr>
      <w:r w:rsidRPr="00ED67EE">
        <w:rPr>
          <w:rFonts w:ascii="Verdana" w:eastAsia="Times New Roman" w:hAnsi="Verdana" w:cs="Times New Roman"/>
          <w:bCs/>
          <w:color w:val="000000"/>
          <w:kern w:val="2"/>
          <w:sz w:val="20"/>
          <w:szCs w:val="20"/>
          <w:lang w:eastAsia="pl-PL"/>
        </w:rPr>
        <w:t xml:space="preserve">pod warunkiem, że zmiany wskazane powyżej nie spowodują zwiększenia ceny ofertowej. </w:t>
      </w:r>
    </w:p>
    <w:p w14:paraId="76A6D6CD" w14:textId="62B1C525" w:rsidR="008B70C7" w:rsidRPr="00A940DA" w:rsidRDefault="00911627" w:rsidP="00A940DA">
      <w:pPr>
        <w:pStyle w:val="Akapitzlist"/>
        <w:numPr>
          <w:ilvl w:val="0"/>
          <w:numId w:val="12"/>
        </w:numPr>
        <w:tabs>
          <w:tab w:val="clear" w:pos="360"/>
          <w:tab w:val="left" w:pos="1040"/>
          <w:tab w:val="num" w:pos="1080"/>
        </w:tabs>
        <w:suppressAutoHyphens/>
        <w:spacing w:after="0" w:line="240" w:lineRule="auto"/>
        <w:ind w:left="720"/>
        <w:jc w:val="both"/>
        <w:rPr>
          <w:rFonts w:ascii="Verdana" w:eastAsia="Times New Roman" w:hAnsi="Verdana" w:cs="Times New Roman"/>
          <w:b/>
          <w:color w:val="000000"/>
          <w:kern w:val="2"/>
          <w:sz w:val="20"/>
          <w:szCs w:val="20"/>
          <w:lang w:eastAsia="pl-PL"/>
        </w:rPr>
      </w:pPr>
      <w:r w:rsidRPr="00ED67EE">
        <w:rPr>
          <w:rFonts w:ascii="Verdana" w:eastAsia="Times New Roman" w:hAnsi="Verdana" w:cs="Times New Roman"/>
          <w:b/>
          <w:color w:val="000000"/>
          <w:kern w:val="2"/>
          <w:sz w:val="20"/>
          <w:szCs w:val="20"/>
          <w:lang w:eastAsia="pl-PL"/>
        </w:rPr>
        <w:t>Zmiany terminu realizacji umowy</w:t>
      </w:r>
      <w:r w:rsidRPr="00ED67EE">
        <w:rPr>
          <w:rFonts w:ascii="Verdana" w:eastAsia="Times New Roman" w:hAnsi="Verdana" w:cs="Times New Roman"/>
          <w:bCs/>
          <w:color w:val="000000"/>
          <w:kern w:val="2"/>
          <w:sz w:val="20"/>
          <w:szCs w:val="20"/>
          <w:lang w:eastAsia="pl-PL"/>
        </w:rPr>
        <w:t xml:space="preserve">, o którym mowa w § 2 </w:t>
      </w:r>
      <w:r w:rsidR="004D6A1F" w:rsidRPr="00ED67EE">
        <w:rPr>
          <w:rFonts w:ascii="Verdana" w:eastAsia="Times New Roman" w:hAnsi="Verdana" w:cs="Times New Roman"/>
          <w:bCs/>
          <w:color w:val="000000"/>
          <w:kern w:val="2"/>
          <w:sz w:val="20"/>
          <w:szCs w:val="20"/>
          <w:lang w:eastAsia="pl-PL"/>
        </w:rPr>
        <w:t>pkt</w:t>
      </w:r>
      <w:r w:rsidRPr="00ED67EE">
        <w:rPr>
          <w:rFonts w:ascii="Verdana" w:eastAsia="Times New Roman" w:hAnsi="Verdana" w:cs="Times New Roman"/>
          <w:bCs/>
          <w:color w:val="000000"/>
          <w:kern w:val="2"/>
          <w:sz w:val="20"/>
          <w:szCs w:val="20"/>
          <w:lang w:eastAsia="pl-PL"/>
        </w:rPr>
        <w:t xml:space="preserve"> 1 Umowy</w:t>
      </w:r>
      <w:r w:rsidRPr="00ED67EE">
        <w:rPr>
          <w:rFonts w:ascii="Verdana" w:eastAsia="Times New Roman" w:hAnsi="Verdana" w:cs="Times New Roman"/>
          <w:color w:val="000000"/>
          <w:kern w:val="2"/>
          <w:sz w:val="20"/>
          <w:szCs w:val="20"/>
          <w:lang w:eastAsia="pl-PL"/>
        </w:rPr>
        <w:t xml:space="preserve"> przez jego wydłużenie o maksymalnie 3 miesiące w przypadku niewyczerpania całkowitej wartości umowy, o której mowa w § 4 </w:t>
      </w:r>
      <w:r w:rsidR="004D6A1F" w:rsidRPr="00ED67EE">
        <w:rPr>
          <w:rFonts w:ascii="Verdana" w:eastAsia="Times New Roman" w:hAnsi="Verdana" w:cs="Times New Roman"/>
          <w:color w:val="000000"/>
          <w:kern w:val="2"/>
          <w:sz w:val="20"/>
          <w:szCs w:val="20"/>
          <w:lang w:eastAsia="pl-PL"/>
        </w:rPr>
        <w:t xml:space="preserve">pkt </w:t>
      </w:r>
      <w:r w:rsidRPr="00ED67EE">
        <w:rPr>
          <w:rFonts w:ascii="Verdana" w:eastAsia="Times New Roman" w:hAnsi="Verdana" w:cs="Times New Roman"/>
          <w:color w:val="000000"/>
          <w:kern w:val="2"/>
          <w:sz w:val="20"/>
          <w:szCs w:val="20"/>
          <w:lang w:eastAsia="pl-PL"/>
        </w:rPr>
        <w:t xml:space="preserve">3 Umowy. </w:t>
      </w:r>
      <w:bookmarkStart w:id="3" w:name="_Hlk184814301"/>
    </w:p>
    <w:p w14:paraId="42DF21ED" w14:textId="1A4FE039" w:rsidR="003C2FD4" w:rsidRPr="00A940DA" w:rsidRDefault="0048557B" w:rsidP="00A940DA">
      <w:pPr>
        <w:numPr>
          <w:ilvl w:val="0"/>
          <w:numId w:val="1"/>
        </w:numPr>
        <w:tabs>
          <w:tab w:val="left" w:pos="360"/>
        </w:tabs>
        <w:suppressAutoHyphens/>
        <w:spacing w:after="200" w:line="240" w:lineRule="auto"/>
        <w:ind w:left="36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Warunkiem dokonania zmian</w:t>
      </w:r>
      <w:r w:rsidR="009B118E" w:rsidRPr="00ED67EE">
        <w:rPr>
          <w:rFonts w:ascii="Verdana" w:eastAsia="Times New Roman" w:hAnsi="Verdana" w:cs="Times New Roman"/>
          <w:color w:val="000000"/>
          <w:kern w:val="2"/>
          <w:sz w:val="20"/>
          <w:szCs w:val="20"/>
          <w:lang w:eastAsia="pl-PL"/>
        </w:rPr>
        <w:t>y</w:t>
      </w:r>
      <w:r w:rsidRPr="00ED67EE">
        <w:rPr>
          <w:rFonts w:ascii="Verdana" w:eastAsia="Times New Roman" w:hAnsi="Verdana" w:cs="Times New Roman"/>
          <w:color w:val="000000"/>
          <w:kern w:val="2"/>
          <w:sz w:val="20"/>
          <w:szCs w:val="20"/>
          <w:lang w:eastAsia="pl-PL"/>
        </w:rPr>
        <w:t>, o któr</w:t>
      </w:r>
      <w:r w:rsidR="009B118E" w:rsidRPr="00ED67EE">
        <w:rPr>
          <w:rFonts w:ascii="Verdana" w:eastAsia="Times New Roman" w:hAnsi="Verdana" w:cs="Times New Roman"/>
          <w:color w:val="000000"/>
          <w:kern w:val="2"/>
          <w:sz w:val="20"/>
          <w:szCs w:val="20"/>
          <w:lang w:eastAsia="pl-PL"/>
        </w:rPr>
        <w:t>ej</w:t>
      </w:r>
      <w:r w:rsidRPr="00ED67EE">
        <w:rPr>
          <w:rFonts w:ascii="Verdana" w:eastAsia="Times New Roman" w:hAnsi="Verdana" w:cs="Times New Roman"/>
          <w:color w:val="000000"/>
          <w:kern w:val="2"/>
          <w:sz w:val="20"/>
          <w:szCs w:val="20"/>
          <w:lang w:eastAsia="pl-PL"/>
        </w:rPr>
        <w:t xml:space="preserve"> mowa w </w:t>
      </w:r>
      <w:r w:rsidR="004D6A1F" w:rsidRPr="00ED67EE">
        <w:rPr>
          <w:rFonts w:ascii="Verdana" w:eastAsia="Times New Roman" w:hAnsi="Verdana" w:cs="Times New Roman"/>
          <w:color w:val="000000"/>
          <w:kern w:val="2"/>
          <w:sz w:val="20"/>
          <w:szCs w:val="20"/>
          <w:lang w:eastAsia="pl-PL"/>
        </w:rPr>
        <w:t>pkt</w:t>
      </w:r>
      <w:r w:rsidRPr="00ED67EE">
        <w:rPr>
          <w:rFonts w:ascii="Verdana" w:eastAsia="Times New Roman" w:hAnsi="Verdana" w:cs="Times New Roman"/>
          <w:color w:val="000000"/>
          <w:kern w:val="2"/>
          <w:sz w:val="20"/>
          <w:szCs w:val="20"/>
          <w:lang w:eastAsia="pl-PL"/>
        </w:rPr>
        <w:t xml:space="preserve"> 2 jest złożenie wniosku przez stronę inicjującą zmianę zawierającego: opis propozycji zmian, uzasadnienie zmian</w:t>
      </w:r>
      <w:bookmarkEnd w:id="3"/>
      <w:r w:rsidR="009B118E" w:rsidRPr="00ED67EE">
        <w:rPr>
          <w:rFonts w:ascii="Verdana" w:eastAsia="Times New Roman" w:hAnsi="Verdana" w:cs="Times New Roman"/>
          <w:color w:val="000000"/>
          <w:kern w:val="2"/>
          <w:sz w:val="20"/>
          <w:szCs w:val="20"/>
          <w:lang w:eastAsia="pl-PL"/>
        </w:rPr>
        <w:t xml:space="preserve">. </w:t>
      </w:r>
    </w:p>
    <w:p w14:paraId="1177F92B" w14:textId="1EEB45BD" w:rsidR="0053635C" w:rsidRPr="00ED67EE" w:rsidRDefault="0053635C" w:rsidP="00A4335B">
      <w:pPr>
        <w:tabs>
          <w:tab w:val="left" w:pos="426"/>
        </w:tabs>
        <w:suppressAutoHyphens/>
        <w:spacing w:after="200" w:line="240" w:lineRule="auto"/>
        <w:ind w:left="360"/>
        <w:jc w:val="center"/>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1</w:t>
      </w:r>
      <w:r w:rsidR="00BB2B75" w:rsidRPr="00ED67EE">
        <w:rPr>
          <w:rFonts w:ascii="Verdana" w:eastAsia="Times New Roman" w:hAnsi="Verdana" w:cs="Times New Roman"/>
          <w:color w:val="000000"/>
          <w:kern w:val="2"/>
          <w:sz w:val="20"/>
          <w:szCs w:val="20"/>
          <w:lang w:eastAsia="pl-PL"/>
        </w:rPr>
        <w:t>1</w:t>
      </w:r>
    </w:p>
    <w:p w14:paraId="429E984C" w14:textId="47F1FD26" w:rsidR="0053635C" w:rsidRPr="00ED67EE" w:rsidRDefault="0053635C" w:rsidP="003C2FD4">
      <w:pPr>
        <w:numPr>
          <w:ilvl w:val="0"/>
          <w:numId w:val="35"/>
        </w:numPr>
        <w:tabs>
          <w:tab w:val="left" w:pos="360"/>
        </w:tabs>
        <w:suppressAutoHyphens/>
        <w:spacing w:after="200" w:line="240" w:lineRule="auto"/>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Strony zobowiązują się dokonać zmiany wysokości wynagrodzenia należnego </w:t>
      </w:r>
      <w:r w:rsidR="009935D9" w:rsidRPr="00ED67EE">
        <w:rPr>
          <w:rFonts w:ascii="Verdana" w:eastAsia="Times New Roman" w:hAnsi="Verdana" w:cs="Times New Roman"/>
          <w:color w:val="000000"/>
          <w:kern w:val="2"/>
          <w:sz w:val="20"/>
          <w:szCs w:val="20"/>
          <w:lang w:eastAsia="pl-PL"/>
        </w:rPr>
        <w:t>Sprzedawcy</w:t>
      </w:r>
      <w:r w:rsidRPr="00ED67EE">
        <w:rPr>
          <w:rFonts w:ascii="Verdana" w:eastAsia="Times New Roman" w:hAnsi="Verdana" w:cs="Times New Roman"/>
          <w:color w:val="000000"/>
          <w:kern w:val="2"/>
          <w:sz w:val="20"/>
          <w:szCs w:val="20"/>
          <w:lang w:eastAsia="pl-PL"/>
        </w:rPr>
        <w:t>, o którym mowa w §</w:t>
      </w:r>
      <w:r w:rsidR="003C2FD4"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4 Umowy, w formie pisemnego aneksu, każdorazowo w przypadku wystąpienia jednej z następujących okoliczności:</w:t>
      </w:r>
    </w:p>
    <w:p w14:paraId="594585DB" w14:textId="77777777" w:rsidR="0053635C" w:rsidRPr="008D02B9" w:rsidRDefault="0053635C" w:rsidP="008D02B9">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8D02B9">
        <w:rPr>
          <w:rFonts w:ascii="Verdana" w:eastAsia="Times New Roman" w:hAnsi="Verdana" w:cs="Segoe UI"/>
          <w:color w:val="222222"/>
          <w:sz w:val="20"/>
          <w:szCs w:val="20"/>
          <w:lang w:eastAsia="pl-PL"/>
        </w:rPr>
        <w:lastRenderedPageBreak/>
        <w:t>zmiany stawki podatku od towarów i usług;</w:t>
      </w:r>
    </w:p>
    <w:p w14:paraId="3521214F" w14:textId="6F47E981" w:rsidR="009935D9" w:rsidRPr="00ED67EE" w:rsidRDefault="009935D9" w:rsidP="008D02B9">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ED67EE">
        <w:rPr>
          <w:rFonts w:ascii="Verdana" w:eastAsia="Times New Roman" w:hAnsi="Verdana" w:cs="Segoe UI"/>
          <w:color w:val="222222"/>
          <w:sz w:val="20"/>
          <w:szCs w:val="20"/>
          <w:lang w:eastAsia="pl-PL"/>
        </w:rPr>
        <w:t>zmiany wysokości minimalnego wynagrodzenia za pracę albo wysokości minimalnej stawki godzinowej, ustalonych na podstawie ustawy z dnia 10 października 2002 r. o minimalnym wynagrodzeniu za pracę,</w:t>
      </w:r>
    </w:p>
    <w:p w14:paraId="5307A91E" w14:textId="5C95B728" w:rsidR="009935D9" w:rsidRPr="00ED67EE" w:rsidRDefault="009935D9" w:rsidP="00BB2842">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ED67EE">
        <w:rPr>
          <w:rFonts w:ascii="Verdana" w:eastAsia="Times New Roman" w:hAnsi="Verdana" w:cs="Segoe UI"/>
          <w:color w:val="222222"/>
          <w:sz w:val="20"/>
          <w:szCs w:val="20"/>
          <w:lang w:eastAsia="pl-PL"/>
        </w:rPr>
        <w:t>zmiany zasad podlegania ubezpieczeniom społecznym lub ubezpieczeniu zdrowotnemu lub wysokości stawki składki na ubezpieczenia społeczne lub ubezpieczenie zdrowotne,</w:t>
      </w:r>
    </w:p>
    <w:p w14:paraId="67EFC06F" w14:textId="69A143C2" w:rsidR="009935D9" w:rsidRPr="00ED67EE" w:rsidRDefault="009935D9" w:rsidP="00BB2842">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ED67EE">
        <w:rPr>
          <w:rFonts w:ascii="Verdana" w:eastAsia="Times New Roman" w:hAnsi="Verdana" w:cs="Segoe UI"/>
          <w:color w:val="222222"/>
          <w:sz w:val="20"/>
          <w:szCs w:val="20"/>
          <w:lang w:eastAsia="pl-PL"/>
        </w:rPr>
        <w:t>zmiany zasad gromadzenia i wysokości wpłat do pracowniczych planów kapitałowych, o których mowa w ustawie z dnia 4 października 2018 r. o pracowniczych planach kapitałowych (Dz. U. poz. 2215 oraz z 2019 r. poz. 1074 i 1572)</w:t>
      </w:r>
    </w:p>
    <w:p w14:paraId="6553724F" w14:textId="6C7F26EE" w:rsidR="009935D9" w:rsidRPr="00ED67EE" w:rsidRDefault="009935D9" w:rsidP="00BB2842">
      <w:pPr>
        <w:tabs>
          <w:tab w:val="left" w:pos="426"/>
        </w:tabs>
        <w:suppressAutoHyphens/>
        <w:spacing w:after="200" w:line="240" w:lineRule="auto"/>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 o ile zmiany te będą miały wpływ na koszty wykonania zamówienia. </w:t>
      </w:r>
    </w:p>
    <w:p w14:paraId="5B2D1220" w14:textId="45A06913" w:rsidR="0053635C" w:rsidRPr="00ED67EE" w:rsidRDefault="0053635C" w:rsidP="009A3145">
      <w:pPr>
        <w:numPr>
          <w:ilvl w:val="0"/>
          <w:numId w:val="29"/>
        </w:numPr>
        <w:tabs>
          <w:tab w:val="clear" w:pos="720"/>
          <w:tab w:val="left" w:pos="426"/>
          <w:tab w:val="num" w:pos="786"/>
        </w:tabs>
        <w:suppressAutoHyphens/>
        <w:spacing w:after="200" w:line="240" w:lineRule="auto"/>
        <w:ind w:left="786"/>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zmiany ceny materiałów lub kosztów związanych z realizacją </w:t>
      </w:r>
      <w:r w:rsidR="008D02B9">
        <w:rPr>
          <w:rFonts w:ascii="Verdana" w:eastAsia="Times New Roman" w:hAnsi="Verdana" w:cs="Times New Roman"/>
          <w:color w:val="000000"/>
          <w:kern w:val="2"/>
          <w:sz w:val="20"/>
          <w:szCs w:val="20"/>
          <w:lang w:eastAsia="pl-PL"/>
        </w:rPr>
        <w:t xml:space="preserve">przedmiotu </w:t>
      </w:r>
      <w:r w:rsidR="003C2FD4" w:rsidRPr="00ED67EE">
        <w:rPr>
          <w:rFonts w:ascii="Verdana" w:eastAsia="Times New Roman" w:hAnsi="Verdana" w:cs="Times New Roman"/>
          <w:color w:val="000000"/>
          <w:kern w:val="2"/>
          <w:sz w:val="20"/>
          <w:szCs w:val="20"/>
          <w:lang w:eastAsia="pl-PL"/>
        </w:rPr>
        <w:t>umowy</w:t>
      </w:r>
      <w:r w:rsidR="008D02B9">
        <w:rPr>
          <w:rFonts w:ascii="Verdana" w:eastAsia="Times New Roman" w:hAnsi="Verdana" w:cs="Times New Roman"/>
          <w:color w:val="000000"/>
          <w:kern w:val="2"/>
          <w:sz w:val="20"/>
          <w:szCs w:val="20"/>
          <w:lang w:eastAsia="pl-PL"/>
        </w:rPr>
        <w:t xml:space="preserve"> jeżeli zmiany te będą miały wpływ na koszt wykonania umowy</w:t>
      </w:r>
      <w:r w:rsidRPr="00ED67EE">
        <w:rPr>
          <w:rFonts w:ascii="Verdana" w:eastAsia="Times New Roman" w:hAnsi="Verdana" w:cs="Times New Roman"/>
          <w:color w:val="000000"/>
          <w:kern w:val="2"/>
          <w:sz w:val="20"/>
          <w:szCs w:val="20"/>
          <w:lang w:eastAsia="pl-PL"/>
        </w:rPr>
        <w:t xml:space="preserve">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 xml:space="preserve">(w rozumieniu art. 439 ust. 4 p.z.p.), na zasadach opisanych </w:t>
      </w:r>
      <w:r w:rsidR="003C2FD4" w:rsidRPr="00ED67EE">
        <w:rPr>
          <w:rFonts w:ascii="Verdana" w:eastAsia="Times New Roman" w:hAnsi="Verdana" w:cs="Times New Roman"/>
          <w:color w:val="000000"/>
          <w:kern w:val="2"/>
          <w:sz w:val="20"/>
          <w:szCs w:val="20"/>
          <w:lang w:eastAsia="pl-PL"/>
        </w:rPr>
        <w:t xml:space="preserve">w ust 6) </w:t>
      </w:r>
      <w:r w:rsidRPr="00ED67EE">
        <w:rPr>
          <w:rFonts w:ascii="Verdana" w:eastAsia="Times New Roman" w:hAnsi="Verdana" w:cs="Times New Roman"/>
          <w:color w:val="000000"/>
          <w:kern w:val="2"/>
          <w:sz w:val="20"/>
          <w:szCs w:val="20"/>
          <w:lang w:eastAsia="pl-PL"/>
        </w:rPr>
        <w:t xml:space="preserve">poniżej,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z zastrzeżeniem że:</w:t>
      </w:r>
    </w:p>
    <w:p w14:paraId="6B1D4138" w14:textId="0494F048" w:rsidR="0053635C" w:rsidRPr="00ED67EE" w:rsidRDefault="0053635C"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przez zmianę wysokości wynagrodzenia rozumie się jego podwyższenie, jak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i obniżenie;</w:t>
      </w:r>
      <w:r w:rsidR="008D02B9">
        <w:rPr>
          <w:rFonts w:ascii="Verdana" w:eastAsia="Times New Roman" w:hAnsi="Verdana" w:cs="Times New Roman"/>
          <w:color w:val="000000"/>
          <w:kern w:val="2"/>
          <w:sz w:val="20"/>
          <w:szCs w:val="20"/>
          <w:lang w:eastAsia="pl-PL"/>
        </w:rPr>
        <w:t xml:space="preserve"> </w:t>
      </w:r>
    </w:p>
    <w:p w14:paraId="5C5BFB40" w14:textId="15553CFD" w:rsidR="0053635C" w:rsidRPr="00ED67EE" w:rsidRDefault="0053635C"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miernikiem zmiany kosztów będzie miesięczny wskaźnik cen towarów i usług konsumpcyjnych</w:t>
      </w:r>
      <w:r w:rsidR="00B878E8" w:rsidRPr="00ED67EE">
        <w:rPr>
          <w:rFonts w:ascii="Verdana" w:eastAsia="Times New Roman" w:hAnsi="Verdana" w:cs="Times New Roman"/>
          <w:color w:val="000000"/>
          <w:kern w:val="2"/>
          <w:sz w:val="20"/>
          <w:szCs w:val="20"/>
          <w:lang w:eastAsia="pl-PL"/>
        </w:rPr>
        <w:t>,</w:t>
      </w:r>
      <w:r w:rsidRPr="00ED67EE">
        <w:rPr>
          <w:rFonts w:ascii="Verdana" w:eastAsia="Times New Roman" w:hAnsi="Verdana" w:cs="Times New Roman"/>
          <w:color w:val="000000"/>
          <w:kern w:val="2"/>
          <w:sz w:val="20"/>
          <w:szCs w:val="20"/>
          <w:lang w:eastAsia="pl-PL"/>
        </w:rPr>
        <w:t xml:space="preserve"> ogłaszany </w:t>
      </w:r>
      <w:r w:rsidR="0023068B" w:rsidRPr="00ED67EE">
        <w:rPr>
          <w:rFonts w:ascii="Verdana" w:eastAsia="Times New Roman" w:hAnsi="Verdana" w:cs="Times New Roman"/>
          <w:color w:val="000000"/>
          <w:kern w:val="2"/>
          <w:sz w:val="20"/>
          <w:szCs w:val="20"/>
          <w:lang w:eastAsia="pl-PL"/>
        </w:rPr>
        <w:t xml:space="preserve">w komunikacie Prezesa </w:t>
      </w:r>
      <w:r w:rsidRPr="00ED67EE">
        <w:rPr>
          <w:rFonts w:ascii="Verdana" w:eastAsia="Times New Roman" w:hAnsi="Verdana" w:cs="Times New Roman"/>
          <w:color w:val="000000"/>
          <w:kern w:val="2"/>
          <w:sz w:val="20"/>
          <w:szCs w:val="20"/>
          <w:lang w:eastAsia="pl-PL"/>
        </w:rPr>
        <w:t>Główn</w:t>
      </w:r>
      <w:r w:rsidR="0023068B" w:rsidRPr="00ED67EE">
        <w:rPr>
          <w:rFonts w:ascii="Verdana" w:eastAsia="Times New Roman" w:hAnsi="Verdana" w:cs="Times New Roman"/>
          <w:color w:val="000000"/>
          <w:kern w:val="2"/>
          <w:sz w:val="20"/>
          <w:szCs w:val="20"/>
          <w:lang w:eastAsia="pl-PL"/>
        </w:rPr>
        <w:t>ego</w:t>
      </w:r>
      <w:r w:rsidRPr="00ED67EE">
        <w:rPr>
          <w:rFonts w:ascii="Verdana" w:eastAsia="Times New Roman" w:hAnsi="Verdana" w:cs="Times New Roman"/>
          <w:color w:val="000000"/>
          <w:kern w:val="2"/>
          <w:sz w:val="20"/>
          <w:szCs w:val="20"/>
          <w:lang w:eastAsia="pl-PL"/>
        </w:rPr>
        <w:t xml:space="preserve"> Urząd Statystyczn</w:t>
      </w:r>
      <w:r w:rsidR="0023068B" w:rsidRPr="00ED67EE">
        <w:rPr>
          <w:rFonts w:ascii="Verdana" w:eastAsia="Times New Roman" w:hAnsi="Verdana" w:cs="Times New Roman"/>
          <w:color w:val="000000"/>
          <w:kern w:val="2"/>
          <w:sz w:val="20"/>
          <w:szCs w:val="20"/>
          <w:lang w:eastAsia="pl-PL"/>
        </w:rPr>
        <w:t>ego w dzienniku Urzędowym Rzeczypospolitej Polskie „Monitor Polski”</w:t>
      </w:r>
      <w:r w:rsidRPr="00ED67EE">
        <w:rPr>
          <w:rFonts w:ascii="Verdana" w:eastAsia="Times New Roman" w:hAnsi="Verdana" w:cs="Times New Roman"/>
          <w:color w:val="000000"/>
          <w:kern w:val="2"/>
          <w:sz w:val="20"/>
          <w:szCs w:val="20"/>
          <w:lang w:eastAsia="pl-PL"/>
        </w:rPr>
        <w:t xml:space="preserve">, </w:t>
      </w:r>
      <w:r w:rsidR="00317903" w:rsidRPr="00ED67EE">
        <w:rPr>
          <w:rFonts w:ascii="Verdana" w:eastAsia="Times New Roman" w:hAnsi="Verdana" w:cs="Times New Roman"/>
          <w:color w:val="000000"/>
          <w:kern w:val="2"/>
          <w:sz w:val="20"/>
          <w:szCs w:val="20"/>
          <w:lang w:eastAsia="pl-PL"/>
        </w:rPr>
        <w:t xml:space="preserve">a wskaźnikiem bazowym będzie wskaźnik obowiązujący w miesiącu, w którym dokonano wyboru oferty Wykonawcy, liczony </w:t>
      </w:r>
      <w:r w:rsidRPr="00ED67EE">
        <w:rPr>
          <w:rFonts w:ascii="Verdana" w:eastAsia="Times New Roman" w:hAnsi="Verdana" w:cs="Times New Roman"/>
          <w:color w:val="000000"/>
          <w:kern w:val="2"/>
          <w:sz w:val="20"/>
          <w:szCs w:val="20"/>
          <w:lang w:eastAsia="pl-PL"/>
        </w:rPr>
        <w:t xml:space="preserve">jako 100= </w:t>
      </w:r>
      <w:r w:rsidR="00317903" w:rsidRPr="00ED67EE">
        <w:rPr>
          <w:rFonts w:ascii="Verdana" w:eastAsia="Times New Roman" w:hAnsi="Verdana" w:cs="Times New Roman"/>
          <w:color w:val="000000"/>
          <w:kern w:val="2"/>
          <w:sz w:val="20"/>
          <w:szCs w:val="20"/>
          <w:lang w:eastAsia="pl-PL"/>
        </w:rPr>
        <w:t>poprzedni miesiąc</w:t>
      </w:r>
      <w:r w:rsidRPr="00ED67EE">
        <w:rPr>
          <w:rFonts w:ascii="Verdana" w:eastAsia="Times New Roman" w:hAnsi="Verdana" w:cs="Times New Roman"/>
          <w:color w:val="000000"/>
          <w:kern w:val="2"/>
          <w:sz w:val="20"/>
          <w:szCs w:val="20"/>
          <w:lang w:eastAsia="pl-PL"/>
        </w:rPr>
        <w:t>;</w:t>
      </w:r>
    </w:p>
    <w:p w14:paraId="4FC2B478" w14:textId="1BA309E2" w:rsidR="0053635C" w:rsidRPr="00ED67EE" w:rsidRDefault="0053635C"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waloryzacja wynagrodzenia w oparciu o wskaźnik podany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w lit. b) może zostać dokonana</w:t>
      </w:r>
      <w:r w:rsidR="00317903"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po upływie 6 pełnych miesięcy obowiązywania umowy, a każda następna po upływie kolejnych 6 pełnych miesięcy.</w:t>
      </w:r>
    </w:p>
    <w:p w14:paraId="7B9240D9" w14:textId="607EECE9" w:rsidR="0053635C" w:rsidRPr="00ED67EE" w:rsidRDefault="00317903"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Strony mogą wnioskować o zmianę </w:t>
      </w:r>
      <w:r w:rsidR="0053635C" w:rsidRPr="00ED67EE">
        <w:rPr>
          <w:rFonts w:ascii="Verdana" w:eastAsia="Times New Roman" w:hAnsi="Verdana" w:cs="Times New Roman"/>
          <w:color w:val="000000"/>
          <w:kern w:val="2"/>
          <w:sz w:val="20"/>
          <w:szCs w:val="20"/>
          <w:lang w:eastAsia="pl-PL"/>
        </w:rPr>
        <w:t>wysokości wynagrodzenia</w:t>
      </w:r>
      <w:r w:rsidRPr="00ED67EE">
        <w:rPr>
          <w:rFonts w:ascii="Verdana" w:eastAsia="Times New Roman" w:hAnsi="Verdana" w:cs="Times New Roman"/>
          <w:color w:val="000000"/>
          <w:kern w:val="2"/>
          <w:sz w:val="20"/>
          <w:szCs w:val="20"/>
          <w:lang w:eastAsia="pl-PL"/>
        </w:rPr>
        <w:t xml:space="preserve"> w przypadku gdy </w:t>
      </w:r>
      <w:r w:rsidR="0053635C" w:rsidRPr="00ED67EE">
        <w:rPr>
          <w:rFonts w:ascii="Verdana" w:eastAsia="Times New Roman" w:hAnsi="Verdana" w:cs="Times New Roman"/>
          <w:color w:val="000000"/>
          <w:kern w:val="2"/>
          <w:sz w:val="20"/>
          <w:szCs w:val="20"/>
          <w:lang w:eastAsia="pl-PL"/>
        </w:rPr>
        <w:t xml:space="preserve"> miesięczn</w:t>
      </w:r>
      <w:r w:rsidRPr="00ED67EE">
        <w:rPr>
          <w:rFonts w:ascii="Verdana" w:eastAsia="Times New Roman" w:hAnsi="Verdana" w:cs="Times New Roman"/>
          <w:color w:val="000000"/>
          <w:kern w:val="2"/>
          <w:sz w:val="20"/>
          <w:szCs w:val="20"/>
          <w:lang w:eastAsia="pl-PL"/>
        </w:rPr>
        <w:t>y</w:t>
      </w:r>
      <w:r w:rsidR="0053635C" w:rsidRPr="00ED67EE">
        <w:rPr>
          <w:rFonts w:ascii="Verdana" w:eastAsia="Times New Roman" w:hAnsi="Verdana" w:cs="Times New Roman"/>
          <w:color w:val="000000"/>
          <w:kern w:val="2"/>
          <w:sz w:val="20"/>
          <w:szCs w:val="20"/>
          <w:lang w:eastAsia="pl-PL"/>
        </w:rPr>
        <w:t xml:space="preserve"> wskaźnik cen towarów i usług konsumpcyjnych</w:t>
      </w:r>
      <w:r w:rsidRPr="00ED67EE">
        <w:rPr>
          <w:rFonts w:ascii="Verdana" w:eastAsia="Times New Roman" w:hAnsi="Verdana" w:cs="Times New Roman"/>
          <w:color w:val="000000"/>
          <w:kern w:val="2"/>
          <w:sz w:val="20"/>
          <w:szCs w:val="20"/>
          <w:lang w:eastAsia="pl-PL"/>
        </w:rPr>
        <w:t xml:space="preserve"> za miesiąc poprzedni w stosunku do miesiąca, w którym Strona wnioskuje o taką zmianę, zmieni się o </w:t>
      </w:r>
      <w:r w:rsidR="0053635C" w:rsidRPr="00ED67EE">
        <w:rPr>
          <w:rFonts w:ascii="Verdana" w:eastAsia="Times New Roman" w:hAnsi="Verdana" w:cs="Times New Roman"/>
          <w:color w:val="000000"/>
          <w:kern w:val="2"/>
          <w:sz w:val="20"/>
          <w:szCs w:val="20"/>
          <w:lang w:eastAsia="pl-PL"/>
        </w:rPr>
        <w:t xml:space="preserve">więcej niż 4% </w:t>
      </w:r>
      <w:r w:rsidRPr="00ED67EE">
        <w:rPr>
          <w:rFonts w:ascii="Verdana" w:eastAsia="Times New Roman" w:hAnsi="Verdana" w:cs="Times New Roman"/>
          <w:color w:val="000000"/>
          <w:kern w:val="2"/>
          <w:sz w:val="20"/>
          <w:szCs w:val="20"/>
          <w:lang w:eastAsia="pl-PL"/>
        </w:rPr>
        <w:t>w porównaniu ze wskaźnikiem bazowy, o którym mowa w lit b);</w:t>
      </w:r>
    </w:p>
    <w:p w14:paraId="7A168B46" w14:textId="204971A4" w:rsidR="0053635C" w:rsidRPr="00ED67EE" w:rsidRDefault="0053635C" w:rsidP="00BB2842">
      <w:pPr>
        <w:numPr>
          <w:ilvl w:val="0"/>
          <w:numId w:val="29"/>
        </w:numPr>
        <w:tabs>
          <w:tab w:val="left" w:pos="426"/>
        </w:tabs>
        <w:suppressAutoHyphens/>
        <w:spacing w:after="200" w:line="240" w:lineRule="auto"/>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Zmiana wynagrodzenia, może zostać wprowadzona na wniosek Stron, zgodnie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z poniższymi zasadami:</w:t>
      </w:r>
    </w:p>
    <w:p w14:paraId="4DE9F6B6" w14:textId="442848C4" w:rsidR="0053635C" w:rsidRPr="00627C58" w:rsidRDefault="0053635C"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waloryzacja wynagrodzenia będzie dotyczyła tylko niezrealizowanej części </w:t>
      </w:r>
      <w:r w:rsidRPr="00627C58">
        <w:rPr>
          <w:rFonts w:ascii="Verdana" w:eastAsia="Times New Roman" w:hAnsi="Verdana" w:cs="Times New Roman"/>
          <w:color w:val="000000"/>
          <w:kern w:val="2"/>
          <w:sz w:val="20"/>
          <w:szCs w:val="20"/>
          <w:lang w:eastAsia="pl-PL"/>
        </w:rPr>
        <w:t xml:space="preserve">zamówienia, </w:t>
      </w:r>
    </w:p>
    <w:p w14:paraId="1CDAC74B" w14:textId="373EC583" w:rsidR="00621104" w:rsidRPr="00627C58" w:rsidRDefault="00621104"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627C58">
        <w:rPr>
          <w:rFonts w:ascii="Verdana" w:eastAsia="Times New Roman" w:hAnsi="Verdana" w:cs="Times New Roman"/>
          <w:color w:val="000000"/>
          <w:kern w:val="2"/>
          <w:sz w:val="20"/>
          <w:szCs w:val="20"/>
          <w:lang w:eastAsia="pl-PL"/>
        </w:rPr>
        <w:t>łączna maksymalna</w:t>
      </w:r>
      <w:r w:rsidRPr="00621104">
        <w:rPr>
          <w:rFonts w:ascii="Verdana" w:eastAsia="Times New Roman" w:hAnsi="Verdana" w:cs="Times New Roman"/>
          <w:color w:val="000000"/>
          <w:kern w:val="2"/>
          <w:sz w:val="20"/>
          <w:szCs w:val="20"/>
          <w:lang w:eastAsia="pl-PL"/>
        </w:rPr>
        <w:t xml:space="preserve"> wartość zmiany wynagrodzenia w efekcie zastosowania postanowień dotyczących w</w:t>
      </w:r>
      <w:r w:rsidR="00CF24D5">
        <w:rPr>
          <w:rFonts w:ascii="Verdana" w:eastAsia="Times New Roman" w:hAnsi="Verdana" w:cs="Times New Roman"/>
          <w:color w:val="000000"/>
          <w:kern w:val="2"/>
          <w:sz w:val="20"/>
          <w:szCs w:val="20"/>
          <w:lang w:eastAsia="pl-PL"/>
        </w:rPr>
        <w:t xml:space="preserve">yżej wymienionej </w:t>
      </w:r>
      <w:r w:rsidRPr="00621104">
        <w:rPr>
          <w:rFonts w:ascii="Verdana" w:eastAsia="Times New Roman" w:hAnsi="Verdana" w:cs="Times New Roman"/>
          <w:color w:val="000000"/>
          <w:kern w:val="2"/>
          <w:sz w:val="20"/>
          <w:szCs w:val="20"/>
          <w:lang w:eastAsia="pl-PL"/>
        </w:rPr>
        <w:t>waloryzacji</w:t>
      </w:r>
      <w:r w:rsidRPr="00627C58">
        <w:rPr>
          <w:rFonts w:ascii="Verdana" w:eastAsia="Times New Roman" w:hAnsi="Verdana" w:cs="Times New Roman"/>
          <w:color w:val="000000"/>
          <w:kern w:val="2"/>
          <w:sz w:val="20"/>
          <w:szCs w:val="20"/>
          <w:lang w:eastAsia="pl-PL"/>
        </w:rPr>
        <w:t xml:space="preserve">, nie może przekroczyć 5% wysokości wynagrodzenia </w:t>
      </w:r>
      <w:r w:rsidR="00CF24D5">
        <w:rPr>
          <w:rFonts w:ascii="Verdana" w:eastAsia="Times New Roman" w:hAnsi="Verdana" w:cs="Times New Roman"/>
          <w:color w:val="000000"/>
          <w:kern w:val="2"/>
          <w:sz w:val="20"/>
          <w:szCs w:val="20"/>
          <w:lang w:eastAsia="pl-PL"/>
        </w:rPr>
        <w:t>Sprzedawcy</w:t>
      </w:r>
      <w:r w:rsidRPr="00627C58">
        <w:rPr>
          <w:rFonts w:ascii="Verdana" w:eastAsia="Times New Roman" w:hAnsi="Verdana" w:cs="Times New Roman"/>
          <w:color w:val="000000"/>
          <w:kern w:val="2"/>
          <w:sz w:val="20"/>
          <w:szCs w:val="20"/>
          <w:lang w:eastAsia="pl-PL"/>
        </w:rPr>
        <w:t>, o którym mowa w § 4 pkt 3 Umowy.</w:t>
      </w:r>
    </w:p>
    <w:p w14:paraId="38F9FCE8" w14:textId="161416D3" w:rsidR="00862A8F" w:rsidRDefault="00627C58"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CF24D5">
        <w:rPr>
          <w:rFonts w:ascii="Verdana" w:eastAsia="Times New Roman" w:hAnsi="Verdana" w:cs="Times New Roman"/>
          <w:color w:val="000000"/>
          <w:kern w:val="2"/>
          <w:sz w:val="20"/>
          <w:szCs w:val="20"/>
          <w:lang w:eastAsia="pl-PL"/>
        </w:rPr>
        <w:t xml:space="preserve">Strony mogą wprowadzić zmianę wynagrodzenia po uprzednim przedstawieniu przez wnioskującego o zmianę </w:t>
      </w:r>
      <w:r w:rsidR="00CF24D5" w:rsidRPr="00CF24D5">
        <w:rPr>
          <w:rFonts w:ascii="Verdana" w:eastAsia="Times New Roman" w:hAnsi="Verdana" w:cs="Times New Roman"/>
          <w:color w:val="000000"/>
          <w:kern w:val="2"/>
          <w:sz w:val="20"/>
          <w:szCs w:val="20"/>
          <w:lang w:eastAsia="pl-PL"/>
        </w:rPr>
        <w:t xml:space="preserve">wynagrodzenia </w:t>
      </w:r>
      <w:r w:rsidRPr="00CF24D5">
        <w:rPr>
          <w:rFonts w:ascii="Verdana" w:eastAsia="Times New Roman" w:hAnsi="Verdana" w:cs="Times New Roman"/>
          <w:color w:val="000000"/>
          <w:kern w:val="2"/>
          <w:sz w:val="20"/>
          <w:szCs w:val="20"/>
          <w:lang w:eastAsia="pl-PL"/>
        </w:rPr>
        <w:t xml:space="preserve">kalkulacji obrazujących, czy i w jakim stopniu zmiana przyjętego wskaźnika wpłynęła na </w:t>
      </w:r>
      <w:r w:rsidR="00CF24D5" w:rsidRPr="00CF24D5">
        <w:rPr>
          <w:rFonts w:ascii="Verdana" w:eastAsia="Times New Roman" w:hAnsi="Verdana" w:cs="Times New Roman"/>
          <w:color w:val="000000"/>
          <w:kern w:val="2"/>
          <w:sz w:val="20"/>
          <w:szCs w:val="20"/>
          <w:lang w:eastAsia="pl-PL"/>
        </w:rPr>
        <w:t xml:space="preserve">zmianę </w:t>
      </w:r>
      <w:r w:rsidRPr="00CF24D5">
        <w:rPr>
          <w:rFonts w:ascii="Verdana" w:eastAsia="Times New Roman" w:hAnsi="Verdana" w:cs="Times New Roman"/>
          <w:color w:val="000000"/>
          <w:kern w:val="2"/>
          <w:sz w:val="20"/>
          <w:szCs w:val="20"/>
          <w:lang w:eastAsia="pl-PL"/>
        </w:rPr>
        <w:t>r</w:t>
      </w:r>
      <w:r w:rsidR="00C14F85">
        <w:rPr>
          <w:rFonts w:ascii="Verdana" w:eastAsia="Times New Roman" w:hAnsi="Verdana" w:cs="Times New Roman"/>
          <w:color w:val="000000"/>
          <w:kern w:val="2"/>
          <w:sz w:val="20"/>
          <w:szCs w:val="20"/>
          <w:lang w:eastAsia="pl-PL"/>
        </w:rPr>
        <w:t xml:space="preserve">zeczywistych </w:t>
      </w:r>
      <w:r w:rsidRPr="00CF24D5">
        <w:rPr>
          <w:rFonts w:ascii="Verdana" w:eastAsia="Times New Roman" w:hAnsi="Verdana" w:cs="Times New Roman"/>
          <w:color w:val="000000"/>
          <w:kern w:val="2"/>
          <w:sz w:val="20"/>
          <w:szCs w:val="20"/>
          <w:lang w:eastAsia="pl-PL"/>
        </w:rPr>
        <w:t xml:space="preserve"> koszt</w:t>
      </w:r>
      <w:r w:rsidR="00CF24D5" w:rsidRPr="00CF24D5">
        <w:rPr>
          <w:rFonts w:ascii="Verdana" w:eastAsia="Times New Roman" w:hAnsi="Verdana" w:cs="Times New Roman"/>
          <w:color w:val="000000"/>
          <w:kern w:val="2"/>
          <w:sz w:val="20"/>
          <w:szCs w:val="20"/>
          <w:lang w:eastAsia="pl-PL"/>
        </w:rPr>
        <w:t>ów</w:t>
      </w:r>
      <w:r w:rsidRPr="00CF24D5">
        <w:rPr>
          <w:rFonts w:ascii="Verdana" w:eastAsia="Times New Roman" w:hAnsi="Verdana" w:cs="Times New Roman"/>
          <w:color w:val="000000"/>
          <w:kern w:val="2"/>
          <w:sz w:val="20"/>
          <w:szCs w:val="20"/>
          <w:lang w:eastAsia="pl-PL"/>
        </w:rPr>
        <w:t xml:space="preserve"> realizacji umowy. </w:t>
      </w:r>
    </w:p>
    <w:p w14:paraId="746BA5CD" w14:textId="739868D1" w:rsidR="00CF24D5" w:rsidRPr="00CF24D5" w:rsidRDefault="00CF24D5" w:rsidP="00A940DA">
      <w:pPr>
        <w:pStyle w:val="Akapitzlist"/>
        <w:numPr>
          <w:ilvl w:val="0"/>
          <w:numId w:val="37"/>
        </w:numPr>
        <w:jc w:val="both"/>
        <w:rPr>
          <w:rFonts w:ascii="Verdana" w:eastAsia="Times New Roman" w:hAnsi="Verdana" w:cs="Times New Roman"/>
          <w:color w:val="000000"/>
          <w:kern w:val="2"/>
          <w:sz w:val="20"/>
          <w:szCs w:val="20"/>
          <w:lang w:eastAsia="pl-PL"/>
        </w:rPr>
      </w:pPr>
      <w:r>
        <w:rPr>
          <w:rFonts w:ascii="Verdana" w:eastAsia="Times New Roman" w:hAnsi="Verdana" w:cs="Times New Roman"/>
          <w:color w:val="000000"/>
          <w:kern w:val="2"/>
          <w:sz w:val="20"/>
          <w:szCs w:val="20"/>
          <w:lang w:eastAsia="pl-PL"/>
        </w:rPr>
        <w:t xml:space="preserve">Strona do której wpłynął wniosek waloryzacyjny </w:t>
      </w:r>
      <w:r w:rsidR="00627C58" w:rsidRPr="00CF24D5">
        <w:rPr>
          <w:rFonts w:ascii="Verdana" w:eastAsia="Times New Roman" w:hAnsi="Verdana" w:cs="Times New Roman"/>
          <w:color w:val="000000"/>
          <w:kern w:val="2"/>
          <w:sz w:val="20"/>
          <w:szCs w:val="20"/>
          <w:lang w:eastAsia="pl-PL"/>
        </w:rPr>
        <w:t xml:space="preserve"> oceni przedstawione uzasadnienie i podejmie decyzję o ewentualnej zmianie wysokości wynagrodzenia lub odmówi wprowadzania zmiany, przedstawiając swoje stanowisko. </w:t>
      </w:r>
    </w:p>
    <w:p w14:paraId="50D9B79E" w14:textId="14954EF5" w:rsidR="00621104" w:rsidRDefault="00627C58"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627C58">
        <w:rPr>
          <w:rFonts w:ascii="Verdana" w:eastAsia="Times New Roman" w:hAnsi="Verdana" w:cs="Times New Roman"/>
          <w:color w:val="000000"/>
          <w:kern w:val="2"/>
          <w:sz w:val="20"/>
          <w:szCs w:val="20"/>
          <w:lang w:eastAsia="pl-PL"/>
        </w:rPr>
        <w:t xml:space="preserve">Warunkiem dokonania zmiany </w:t>
      </w:r>
      <w:r w:rsidR="00CF24D5">
        <w:rPr>
          <w:rFonts w:ascii="Verdana" w:eastAsia="Times New Roman" w:hAnsi="Verdana" w:cs="Times New Roman"/>
          <w:color w:val="000000"/>
          <w:kern w:val="2"/>
          <w:sz w:val="20"/>
          <w:szCs w:val="20"/>
          <w:lang w:eastAsia="pl-PL"/>
        </w:rPr>
        <w:t xml:space="preserve">wynagrodzenia </w:t>
      </w:r>
      <w:r w:rsidRPr="00627C58">
        <w:rPr>
          <w:rFonts w:ascii="Verdana" w:eastAsia="Times New Roman" w:hAnsi="Verdana" w:cs="Times New Roman"/>
          <w:color w:val="000000"/>
          <w:kern w:val="2"/>
          <w:sz w:val="20"/>
          <w:szCs w:val="20"/>
          <w:lang w:eastAsia="pl-PL"/>
        </w:rPr>
        <w:t>będzie wykazanie</w:t>
      </w:r>
      <w:r w:rsidR="00CF24D5">
        <w:rPr>
          <w:rFonts w:ascii="Verdana" w:eastAsia="Times New Roman" w:hAnsi="Verdana" w:cs="Times New Roman"/>
          <w:color w:val="000000"/>
          <w:kern w:val="2"/>
          <w:sz w:val="20"/>
          <w:szCs w:val="20"/>
          <w:lang w:eastAsia="pl-PL"/>
        </w:rPr>
        <w:t xml:space="preserve"> przez stronę wnioskującą</w:t>
      </w:r>
      <w:r w:rsidRPr="00627C58">
        <w:rPr>
          <w:rFonts w:ascii="Verdana" w:eastAsia="Times New Roman" w:hAnsi="Verdana" w:cs="Times New Roman"/>
          <w:color w:val="000000"/>
          <w:kern w:val="2"/>
          <w:sz w:val="20"/>
          <w:szCs w:val="20"/>
          <w:lang w:eastAsia="pl-PL"/>
        </w:rPr>
        <w:t xml:space="preserve">, że zmiana cen materiałów lub kosztów związanych z realizacją </w:t>
      </w:r>
      <w:r w:rsidR="00CF24D5">
        <w:rPr>
          <w:rFonts w:ascii="Verdana" w:eastAsia="Times New Roman" w:hAnsi="Verdana" w:cs="Times New Roman"/>
          <w:color w:val="000000"/>
          <w:kern w:val="2"/>
          <w:sz w:val="20"/>
          <w:szCs w:val="20"/>
          <w:lang w:eastAsia="pl-PL"/>
        </w:rPr>
        <w:t>o</w:t>
      </w:r>
      <w:r w:rsidRPr="00627C58">
        <w:rPr>
          <w:rFonts w:ascii="Verdana" w:eastAsia="Times New Roman" w:hAnsi="Verdana" w:cs="Times New Roman"/>
          <w:color w:val="000000"/>
          <w:kern w:val="2"/>
          <w:sz w:val="20"/>
          <w:szCs w:val="20"/>
          <w:lang w:eastAsia="pl-PL"/>
        </w:rPr>
        <w:t>mowy miała faktyczny wpływ na koszty wykonania przedmiotu umowy</w:t>
      </w:r>
      <w:r w:rsidR="00CF24D5">
        <w:rPr>
          <w:rFonts w:ascii="Verdana" w:eastAsia="Times New Roman" w:hAnsi="Verdana" w:cs="Times New Roman"/>
          <w:color w:val="000000"/>
          <w:kern w:val="2"/>
          <w:sz w:val="20"/>
          <w:szCs w:val="20"/>
          <w:lang w:eastAsia="pl-PL"/>
        </w:rPr>
        <w:t xml:space="preserve">. </w:t>
      </w:r>
    </w:p>
    <w:p w14:paraId="5F5B494E" w14:textId="13939176" w:rsidR="00321AD1" w:rsidRPr="005C25A2" w:rsidRDefault="005C25A2"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5C25A2">
        <w:rPr>
          <w:rFonts w:ascii="Verdana" w:eastAsia="Times New Roman" w:hAnsi="Verdana" w:cs="Times New Roman"/>
          <w:color w:val="000000"/>
          <w:kern w:val="2"/>
          <w:sz w:val="20"/>
          <w:szCs w:val="20"/>
          <w:lang w:eastAsia="pl-PL"/>
        </w:rPr>
        <w:lastRenderedPageBreak/>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826BA5B" w14:textId="3E46D0C3"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r w:rsidR="00BB2B75" w:rsidRPr="00ED67EE">
        <w:rPr>
          <w:rFonts w:ascii="Verdana" w:eastAsia="Times New Roman" w:hAnsi="Verdana" w:cs="Times New Roman"/>
          <w:color w:val="000000"/>
          <w:sz w:val="20"/>
          <w:szCs w:val="20"/>
          <w:lang w:eastAsia="pl-PL"/>
        </w:rPr>
        <w:t>2</w:t>
      </w:r>
    </w:p>
    <w:p w14:paraId="1B1D839C" w14:textId="4425B405"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Właściwym dla rozpoznania sporów wynikłych na tle realizacji niniejszej umowy jest sąd  właściwy dla siedziby Kupującego.</w:t>
      </w:r>
    </w:p>
    <w:p w14:paraId="564EBD0E" w14:textId="1CBE623B"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r w:rsidR="00BB2B75" w:rsidRPr="00ED67EE">
        <w:rPr>
          <w:rFonts w:ascii="Verdana" w:eastAsia="Times New Roman" w:hAnsi="Verdana" w:cs="Times New Roman"/>
          <w:color w:val="000000"/>
          <w:sz w:val="20"/>
          <w:szCs w:val="20"/>
          <w:lang w:eastAsia="pl-PL"/>
        </w:rPr>
        <w:t>3</w:t>
      </w:r>
    </w:p>
    <w:p w14:paraId="12C413C4" w14:textId="3AFEF4EA"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 sprawach nie uregulowanych w niniejszej umowie stosuje się przepisy kodeksu cywilnego i ustawy prawo zamówień publicznych</w:t>
      </w:r>
      <w:r w:rsidR="00064DA7" w:rsidRPr="00ED67EE">
        <w:rPr>
          <w:rFonts w:ascii="Verdana" w:eastAsia="Times New Roman" w:hAnsi="Verdana" w:cs="Times New Roman"/>
          <w:color w:val="000000"/>
          <w:sz w:val="20"/>
          <w:szCs w:val="20"/>
          <w:lang w:eastAsia="pl-PL"/>
        </w:rPr>
        <w:t>.</w:t>
      </w:r>
    </w:p>
    <w:p w14:paraId="7B4295FB" w14:textId="77777777" w:rsidR="005C25A2" w:rsidRDefault="005C25A2" w:rsidP="008D47E4">
      <w:pPr>
        <w:spacing w:after="0" w:line="240" w:lineRule="auto"/>
        <w:ind w:right="-47"/>
        <w:jc w:val="center"/>
        <w:rPr>
          <w:rFonts w:ascii="Verdana" w:eastAsia="Times New Roman" w:hAnsi="Verdana" w:cs="Times New Roman"/>
          <w:color w:val="000000"/>
          <w:sz w:val="20"/>
          <w:szCs w:val="20"/>
          <w:lang w:eastAsia="pl-PL"/>
        </w:rPr>
      </w:pPr>
    </w:p>
    <w:p w14:paraId="073711F6" w14:textId="1F4027C6"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bookmarkStart w:id="4" w:name="_Hlk71016216"/>
      <w:bookmarkEnd w:id="4"/>
      <w:r w:rsidR="00BB2B75" w:rsidRPr="00ED67EE">
        <w:rPr>
          <w:rFonts w:ascii="Verdana" w:eastAsia="Times New Roman" w:hAnsi="Verdana" w:cs="Times New Roman"/>
          <w:color w:val="000000"/>
          <w:sz w:val="20"/>
          <w:szCs w:val="20"/>
          <w:lang w:eastAsia="pl-PL"/>
        </w:rPr>
        <w:t>4</w:t>
      </w:r>
    </w:p>
    <w:p w14:paraId="66B8AFFB"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Wszelkie załączniki stanowią integralną część niniejszej umowy.</w:t>
      </w:r>
    </w:p>
    <w:p w14:paraId="56441111"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p>
    <w:p w14:paraId="0C4F8DB3" w14:textId="19267E9B" w:rsidR="0048557B" w:rsidRPr="00ED67EE" w:rsidRDefault="0048557B"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§1</w:t>
      </w:r>
      <w:r w:rsidR="00BB2B75" w:rsidRPr="00ED67EE">
        <w:rPr>
          <w:rFonts w:ascii="Verdana" w:eastAsia="Times New Roman" w:hAnsi="Verdana" w:cs="Times New Roman"/>
          <w:color w:val="000000"/>
          <w:sz w:val="20"/>
          <w:szCs w:val="20"/>
          <w:lang w:val="en-US" w:eastAsia="pl-PL"/>
        </w:rPr>
        <w:t>5</w:t>
      </w:r>
    </w:p>
    <w:p w14:paraId="62FBBB4E" w14:textId="487954C2"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S</w:t>
      </w:r>
      <w:r w:rsidR="00A940DA" w:rsidRPr="00A940DA">
        <w:rPr>
          <w:rFonts w:ascii="Verdana" w:eastAsia="Lucida Sans Unicode" w:hAnsi="Verdana" w:cs="Times New Roman"/>
          <w:sz w:val="20"/>
          <w:szCs w:val="20"/>
          <w:lang w:eastAsia="ar-SA"/>
        </w:rPr>
        <w:t>trony</w:t>
      </w:r>
      <w:r w:rsidRPr="00A940DA">
        <w:rPr>
          <w:rFonts w:ascii="Verdana" w:eastAsia="Lucida Sans Unicode" w:hAnsi="Verdana" w:cs="Times New Roman"/>
          <w:sz w:val="20"/>
          <w:szCs w:val="20"/>
          <w:lang w:eastAsia="ar-SA"/>
        </w:rPr>
        <w:t xml:space="preserve"> zobowiązuj</w:t>
      </w:r>
      <w:r w:rsidR="00A940DA" w:rsidRPr="00A940DA">
        <w:rPr>
          <w:rFonts w:ascii="Verdana" w:eastAsia="Lucida Sans Unicode" w:hAnsi="Verdana" w:cs="Times New Roman"/>
          <w:sz w:val="20"/>
          <w:szCs w:val="20"/>
          <w:lang w:eastAsia="ar-SA"/>
        </w:rPr>
        <w:t>ą</w:t>
      </w:r>
      <w:r w:rsidRPr="00A940DA">
        <w:rPr>
          <w:rFonts w:ascii="Verdana" w:eastAsia="Lucida Sans Unicode" w:hAnsi="Verdana" w:cs="Times New Roman"/>
          <w:sz w:val="20"/>
          <w:szCs w:val="20"/>
          <w:lang w:eastAsia="ar-SA"/>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A940DA" w:rsidRPr="00A940DA">
        <w:rPr>
          <w:rFonts w:ascii="Verdana" w:eastAsia="Lucida Sans Unicode" w:hAnsi="Verdana" w:cs="Times New Roman"/>
          <w:sz w:val="20"/>
          <w:szCs w:val="20"/>
          <w:lang w:eastAsia="ar-SA"/>
        </w:rPr>
        <w:t>Stron</w:t>
      </w:r>
      <w:r w:rsidRPr="00A940DA">
        <w:rPr>
          <w:rFonts w:ascii="Verdana" w:eastAsia="Lucida Sans Unicode" w:hAnsi="Verdana" w:cs="Times New Roman"/>
          <w:sz w:val="20"/>
          <w:szCs w:val="20"/>
          <w:lang w:eastAsia="ar-SA"/>
        </w:rPr>
        <w:t>.</w:t>
      </w:r>
    </w:p>
    <w:p w14:paraId="6E4D90C6" w14:textId="46F4286B"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W razie wątpliwości, czy określona informacja stanowi tajemnicę S</w:t>
      </w:r>
      <w:r w:rsidR="00A940DA" w:rsidRPr="00A940DA">
        <w:rPr>
          <w:rFonts w:ascii="Verdana" w:eastAsia="Lucida Sans Unicode" w:hAnsi="Verdana" w:cs="Times New Roman"/>
          <w:sz w:val="20"/>
          <w:szCs w:val="20"/>
          <w:lang w:eastAsia="ar-SA"/>
        </w:rPr>
        <w:t xml:space="preserve">trona </w:t>
      </w:r>
      <w:r w:rsidRPr="00A940DA">
        <w:rPr>
          <w:rFonts w:ascii="Verdana" w:eastAsia="Lucida Sans Unicode" w:hAnsi="Verdana" w:cs="Times New Roman"/>
          <w:sz w:val="20"/>
          <w:szCs w:val="20"/>
          <w:lang w:eastAsia="ar-SA"/>
        </w:rPr>
        <w:t>zobowiązan</w:t>
      </w:r>
      <w:r w:rsidR="00A940DA" w:rsidRPr="00A940DA">
        <w:rPr>
          <w:rFonts w:ascii="Verdana" w:eastAsia="Lucida Sans Unicode" w:hAnsi="Verdana" w:cs="Times New Roman"/>
          <w:sz w:val="20"/>
          <w:szCs w:val="20"/>
          <w:lang w:eastAsia="ar-SA"/>
        </w:rPr>
        <w:t>a</w:t>
      </w:r>
      <w:r w:rsidRPr="00A940DA">
        <w:rPr>
          <w:rFonts w:ascii="Verdana" w:eastAsia="Lucida Sans Unicode" w:hAnsi="Verdana" w:cs="Times New Roman"/>
          <w:sz w:val="20"/>
          <w:szCs w:val="20"/>
          <w:lang w:eastAsia="ar-SA"/>
        </w:rPr>
        <w:t xml:space="preserve"> jest zwrócić się w formie pisemnej do </w:t>
      </w:r>
      <w:r w:rsidR="00A940DA" w:rsidRPr="00A940DA">
        <w:rPr>
          <w:rFonts w:ascii="Verdana" w:eastAsia="Lucida Sans Unicode" w:hAnsi="Verdana" w:cs="Times New Roman"/>
          <w:sz w:val="20"/>
          <w:szCs w:val="20"/>
          <w:lang w:eastAsia="ar-SA"/>
        </w:rPr>
        <w:t>drugiej Strony</w:t>
      </w:r>
      <w:r w:rsidRPr="00A940DA">
        <w:rPr>
          <w:rFonts w:ascii="Verdana" w:eastAsia="Lucida Sans Unicode" w:hAnsi="Verdana" w:cs="Times New Roman"/>
          <w:sz w:val="20"/>
          <w:szCs w:val="20"/>
          <w:lang w:eastAsia="ar-SA"/>
        </w:rPr>
        <w:t xml:space="preserve"> o wyjaśnienie takiej wątpliwości.</w:t>
      </w:r>
    </w:p>
    <w:p w14:paraId="30B7FC48" w14:textId="083AB1E5"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S</w:t>
      </w:r>
      <w:r w:rsidR="00A940DA" w:rsidRPr="00A940DA">
        <w:rPr>
          <w:rFonts w:ascii="Verdana" w:eastAsia="Lucida Sans Unicode" w:hAnsi="Verdana" w:cs="Times New Roman"/>
          <w:sz w:val="20"/>
          <w:szCs w:val="20"/>
          <w:lang w:eastAsia="ar-SA"/>
        </w:rPr>
        <w:t>trona</w:t>
      </w:r>
      <w:r w:rsidRPr="00A940DA">
        <w:rPr>
          <w:rFonts w:ascii="Verdana" w:eastAsia="Lucida Sans Unicode" w:hAnsi="Verdana" w:cs="Times New Roman"/>
          <w:sz w:val="20"/>
          <w:szCs w:val="20"/>
          <w:lang w:eastAsia="ar-SA"/>
        </w:rPr>
        <w:t xml:space="preserve"> zobowiązuje się do wykorzystania uzyskanych, powyższych informacji jedynie w celu wykonania przedmiotu umowy.</w:t>
      </w:r>
    </w:p>
    <w:p w14:paraId="1D5635D8" w14:textId="4E0AB4F9"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S</w:t>
      </w:r>
      <w:r w:rsidR="00A940DA" w:rsidRPr="00A940DA">
        <w:rPr>
          <w:rFonts w:ascii="Verdana" w:eastAsia="Lucida Sans Unicode" w:hAnsi="Verdana" w:cs="Times New Roman"/>
          <w:sz w:val="20"/>
          <w:szCs w:val="20"/>
          <w:lang w:eastAsia="ar-SA"/>
        </w:rPr>
        <w:t>trona</w:t>
      </w:r>
      <w:r w:rsidRPr="00A940DA">
        <w:rPr>
          <w:rFonts w:ascii="Verdana" w:eastAsia="Lucida Sans Unicode" w:hAnsi="Verdana" w:cs="Times New Roman"/>
          <w:sz w:val="20"/>
          <w:szCs w:val="20"/>
          <w:lang w:eastAsia="ar-SA"/>
        </w:rPr>
        <w:t xml:space="preserve"> zobowiązuje się ujawnić powyższe informacje tylko tym pracownikom</w:t>
      </w:r>
      <w:r w:rsidR="00A940DA" w:rsidRPr="00A940DA">
        <w:rPr>
          <w:rFonts w:ascii="Verdana" w:eastAsia="Lucida Sans Unicode" w:hAnsi="Verdana" w:cs="Times New Roman"/>
          <w:sz w:val="20"/>
          <w:szCs w:val="20"/>
          <w:lang w:eastAsia="ar-SA"/>
        </w:rPr>
        <w:t>,</w:t>
      </w:r>
      <w:r w:rsidRPr="00A940DA">
        <w:rPr>
          <w:rFonts w:ascii="Verdana" w:eastAsia="Lucida Sans Unicode" w:hAnsi="Verdana" w:cs="Times New Roman"/>
          <w:sz w:val="20"/>
          <w:szCs w:val="20"/>
          <w:lang w:eastAsia="ar-SA"/>
        </w:rPr>
        <w:t xml:space="preserve"> wobec których ujawnienie takie będzie uzasadnione zakresem, w którym wykonują przedmiot umowy.</w:t>
      </w:r>
    </w:p>
    <w:p w14:paraId="0F5C5139" w14:textId="6F917533" w:rsidR="0048557B" w:rsidRPr="00ED67EE" w:rsidRDefault="0048557B" w:rsidP="00A940DA">
      <w:pPr>
        <w:pStyle w:val="Standard"/>
        <w:widowControl w:val="0"/>
        <w:numPr>
          <w:ilvl w:val="0"/>
          <w:numId w:val="19"/>
        </w:numPr>
        <w:spacing w:after="0"/>
        <w:jc w:val="both"/>
        <w:rPr>
          <w:rFonts w:ascii="Verdana" w:eastAsia="Times New Roman" w:hAnsi="Verdana" w:cs="Times New Roman"/>
          <w:kern w:val="2"/>
          <w:sz w:val="20"/>
          <w:szCs w:val="20"/>
          <w:lang w:eastAsia="pl-PL"/>
        </w:rPr>
      </w:pPr>
      <w:r w:rsidRPr="00A940DA">
        <w:rPr>
          <w:rFonts w:ascii="Verdana" w:eastAsia="Lucida Sans Unicode" w:hAnsi="Verdana" w:cs="Times New Roman"/>
          <w:sz w:val="20"/>
          <w:szCs w:val="20"/>
          <w:lang w:eastAsia="ar-SA"/>
        </w:rPr>
        <w:t>Powyższe przepisy nie będą miały zastosowania wobec informacji powszechnie znanych lub</w:t>
      </w:r>
      <w:r w:rsidRPr="00ED67EE">
        <w:rPr>
          <w:rFonts w:ascii="Verdana" w:eastAsia="Times New Roman" w:hAnsi="Verdana" w:cs="Times New Roman"/>
          <w:kern w:val="2"/>
          <w:sz w:val="20"/>
          <w:szCs w:val="20"/>
          <w:lang w:eastAsia="pl-PL"/>
        </w:rPr>
        <w:t xml:space="preserve"> opublikowanych oraz w przypadku żądania ich ujawnienia przez uprawniony organ.</w:t>
      </w:r>
    </w:p>
    <w:p w14:paraId="7C5CD687" w14:textId="77777777" w:rsidR="00A940DA" w:rsidRPr="006E504C" w:rsidRDefault="00A940DA" w:rsidP="008D47E4">
      <w:pPr>
        <w:pStyle w:val="Akapitzlist"/>
        <w:spacing w:after="0" w:line="240" w:lineRule="auto"/>
        <w:ind w:left="170" w:right="-47"/>
        <w:jc w:val="center"/>
        <w:rPr>
          <w:rFonts w:ascii="Verdana" w:eastAsia="Times New Roman" w:hAnsi="Verdana" w:cs="Times New Roman"/>
          <w:color w:val="000000"/>
          <w:sz w:val="20"/>
          <w:szCs w:val="20"/>
          <w:lang w:eastAsia="pl-PL"/>
        </w:rPr>
      </w:pPr>
    </w:p>
    <w:p w14:paraId="3A4A2462" w14:textId="57D0B281" w:rsidR="00914989" w:rsidRPr="00ED67EE" w:rsidRDefault="00914989" w:rsidP="008D47E4">
      <w:pPr>
        <w:pStyle w:val="Akapitzlist"/>
        <w:spacing w:after="0" w:line="240" w:lineRule="auto"/>
        <w:ind w:left="170"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§1</w:t>
      </w:r>
      <w:r w:rsidR="00BB2B75" w:rsidRPr="00ED67EE">
        <w:rPr>
          <w:rFonts w:ascii="Verdana" w:eastAsia="Times New Roman" w:hAnsi="Verdana" w:cs="Times New Roman"/>
          <w:color w:val="000000"/>
          <w:sz w:val="20"/>
          <w:szCs w:val="20"/>
          <w:lang w:val="en-US" w:eastAsia="pl-PL"/>
        </w:rPr>
        <w:t>6</w:t>
      </w:r>
    </w:p>
    <w:p w14:paraId="43EE2EFB" w14:textId="77777777"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38D3258" w14:textId="77777777"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D127AB" w14:textId="1FB8246B" w:rsidR="00914989" w:rsidRPr="00ED67EE" w:rsidRDefault="00914989" w:rsidP="008D47E4">
      <w:pPr>
        <w:pStyle w:val="Standard"/>
        <w:widowControl w:val="0"/>
        <w:numPr>
          <w:ilvl w:val="0"/>
          <w:numId w:val="19"/>
        </w:numPr>
        <w:spacing w:after="0"/>
        <w:jc w:val="both"/>
        <w:rPr>
          <w:rFonts w:ascii="Verdana" w:hAnsi="Verdana" w:cs="Times New Roman"/>
          <w:sz w:val="20"/>
          <w:szCs w:val="20"/>
        </w:rPr>
      </w:pPr>
      <w:r w:rsidRPr="00ED67EE">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EBB2D2" w14:textId="60728570" w:rsidR="00914989" w:rsidRPr="00ED67EE" w:rsidRDefault="00914989" w:rsidP="008D47E4">
      <w:pPr>
        <w:pStyle w:val="Standard"/>
        <w:widowControl w:val="0"/>
        <w:numPr>
          <w:ilvl w:val="0"/>
          <w:numId w:val="19"/>
        </w:numPr>
        <w:spacing w:after="0"/>
        <w:jc w:val="both"/>
        <w:rPr>
          <w:rFonts w:ascii="Verdana" w:hAnsi="Verdana" w:cs="Times New Roman"/>
          <w:sz w:val="20"/>
          <w:szCs w:val="20"/>
        </w:rPr>
      </w:pPr>
      <w:r w:rsidRPr="00ED67EE">
        <w:rPr>
          <w:rFonts w:ascii="Verdana" w:eastAsia="Lucida Sans Unicode" w:hAnsi="Verdana" w:cs="Times New Roman"/>
          <w:sz w:val="20"/>
          <w:szCs w:val="20"/>
          <w:lang w:eastAsia="ar-SA"/>
        </w:rPr>
        <w:t xml:space="preserve">Osoby wyznaczone do kontaktów roboczych oraz odpowiedzialne za koordynację </w:t>
      </w:r>
      <w:r w:rsidR="00643A9A" w:rsidRPr="00ED67EE">
        <w:rPr>
          <w:rFonts w:ascii="Verdana" w:eastAsia="Lucida Sans Unicode" w:hAnsi="Verdana" w:cs="Times New Roman"/>
          <w:sz w:val="20"/>
          <w:szCs w:val="20"/>
          <w:lang w:eastAsia="ar-SA"/>
        </w:rPr>
        <w:br/>
      </w:r>
      <w:r w:rsidRPr="00ED67EE">
        <w:rPr>
          <w:rFonts w:ascii="Verdana" w:eastAsia="Lucida Sans Unicode" w:hAnsi="Verdana" w:cs="Times New Roman"/>
          <w:sz w:val="20"/>
          <w:szCs w:val="20"/>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643A9A" w:rsidRPr="00ED67EE">
        <w:rPr>
          <w:rFonts w:ascii="Verdana" w:eastAsia="Lucida Sans Unicode" w:hAnsi="Verdana" w:cs="Times New Roman"/>
          <w:sz w:val="20"/>
          <w:szCs w:val="20"/>
          <w:lang w:eastAsia="ar-SA"/>
        </w:rPr>
        <w:br/>
      </w:r>
      <w:r w:rsidRPr="00ED67EE">
        <w:rPr>
          <w:rFonts w:ascii="Verdana" w:eastAsia="Lucida Sans Unicode" w:hAnsi="Verdana" w:cs="Times New Roman"/>
          <w:sz w:val="20"/>
          <w:szCs w:val="20"/>
          <w:lang w:eastAsia="ar-SA"/>
        </w:rPr>
        <w:t xml:space="preserve">w odniesieniu do Stron Umowy), prawo wniesienia sprzeciwu. Wskazane uprawnienia </w:t>
      </w:r>
      <w:r w:rsidRPr="00ED67EE">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380B1E" w14:textId="77777777"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E0F35CB" w14:textId="77777777" w:rsidR="00914989" w:rsidRPr="00ED67EE" w:rsidRDefault="00914989" w:rsidP="008D47E4">
      <w:pPr>
        <w:pStyle w:val="Standard"/>
        <w:widowControl w:val="0"/>
        <w:numPr>
          <w:ilvl w:val="1"/>
          <w:numId w:val="19"/>
        </w:numPr>
        <w:spacing w:after="0"/>
        <w:ind w:left="709" w:hanging="283"/>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9" w:history="1">
        <w:r w:rsidRPr="00ED67EE">
          <w:rPr>
            <w:rStyle w:val="Hipercze"/>
            <w:rFonts w:ascii="Verdana" w:eastAsia="Lucida Sans Unicode" w:hAnsi="Verdana" w:cs="Times New Roman"/>
            <w:sz w:val="20"/>
            <w:szCs w:val="20"/>
            <w:lang w:eastAsia="ar-SA"/>
          </w:rPr>
          <w:t>iodo@agh.edu.pl</w:t>
        </w:r>
      </w:hyperlink>
      <w:r w:rsidRPr="00ED67E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88F99EB" w14:textId="359765E9" w:rsidR="00914989" w:rsidRPr="00ED67EE" w:rsidRDefault="00914989" w:rsidP="008D47E4">
      <w:pPr>
        <w:pStyle w:val="Standard"/>
        <w:widowControl w:val="0"/>
        <w:numPr>
          <w:ilvl w:val="1"/>
          <w:numId w:val="19"/>
        </w:numPr>
        <w:spacing w:after="0"/>
        <w:ind w:left="709" w:hanging="283"/>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 xml:space="preserve">z ramienia </w:t>
      </w:r>
      <w:r w:rsidR="008A4AE9" w:rsidRPr="00ED67EE">
        <w:rPr>
          <w:rFonts w:ascii="Verdana" w:eastAsia="Lucida Sans Unicode" w:hAnsi="Verdana" w:cs="Times New Roman"/>
          <w:sz w:val="20"/>
          <w:szCs w:val="20"/>
          <w:lang w:eastAsia="ar-SA"/>
        </w:rPr>
        <w:t>Sprzedawcy</w:t>
      </w:r>
      <w:r w:rsidRPr="00ED67EE">
        <w:rPr>
          <w:rFonts w:ascii="Verdana" w:eastAsia="Lucida Sans Unicode" w:hAnsi="Verdana" w:cs="Times New Roman"/>
          <w:sz w:val="20"/>
          <w:szCs w:val="20"/>
          <w:lang w:eastAsia="ar-SA"/>
        </w:rPr>
        <w:t xml:space="preserve"> - ……………………………………………..</w:t>
      </w:r>
    </w:p>
    <w:p w14:paraId="57405A54" w14:textId="38242DB6"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52A4AC" w14:textId="77777777" w:rsidR="005C25A2" w:rsidRDefault="005C25A2" w:rsidP="008D47E4">
      <w:pPr>
        <w:spacing w:after="0" w:line="240" w:lineRule="auto"/>
        <w:ind w:right="-47"/>
        <w:jc w:val="center"/>
        <w:rPr>
          <w:rFonts w:ascii="Verdana" w:eastAsia="Times New Roman" w:hAnsi="Verdana" w:cs="Times New Roman"/>
          <w:color w:val="000000"/>
          <w:sz w:val="20"/>
          <w:szCs w:val="20"/>
          <w:lang w:eastAsia="pl-PL"/>
        </w:rPr>
      </w:pPr>
    </w:p>
    <w:p w14:paraId="63A4C28F" w14:textId="07B3F1DF"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r w:rsidR="00BB2B75" w:rsidRPr="00ED67EE">
        <w:rPr>
          <w:rFonts w:ascii="Verdana" w:eastAsia="Times New Roman" w:hAnsi="Verdana" w:cs="Times New Roman"/>
          <w:color w:val="000000"/>
          <w:sz w:val="20"/>
          <w:szCs w:val="20"/>
          <w:lang w:eastAsia="pl-PL"/>
        </w:rPr>
        <w:t>7</w:t>
      </w:r>
    </w:p>
    <w:p w14:paraId="42C8D366" w14:textId="5EFA6C7B"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Umowę sporządzono w 2 jednobrzmiących egzemplarzach po 1 dla każdej ze stron.</w:t>
      </w:r>
    </w:p>
    <w:p w14:paraId="4820863F" w14:textId="77777777" w:rsidR="00E93FEB" w:rsidRPr="00ED67EE" w:rsidRDefault="00E93FEB" w:rsidP="008D47E4">
      <w:pPr>
        <w:spacing w:after="0" w:line="240" w:lineRule="auto"/>
        <w:ind w:right="-47"/>
        <w:jc w:val="both"/>
        <w:rPr>
          <w:rFonts w:ascii="Verdana" w:eastAsia="Times New Roman" w:hAnsi="Verdana" w:cs="Times New Roman"/>
          <w:b/>
          <w:color w:val="000000"/>
          <w:sz w:val="20"/>
          <w:szCs w:val="20"/>
          <w:lang w:eastAsia="pl-PL"/>
        </w:rPr>
      </w:pPr>
    </w:p>
    <w:p w14:paraId="2D62B5AA"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p>
    <w:p w14:paraId="3EE00AC8" w14:textId="1506A6DB" w:rsidR="0048557B" w:rsidRPr="00ED67EE" w:rsidRDefault="0048557B" w:rsidP="008D47E4">
      <w:pPr>
        <w:spacing w:after="0" w:line="240" w:lineRule="auto"/>
        <w:ind w:right="-47"/>
        <w:jc w:val="both"/>
        <w:rPr>
          <w:rFonts w:ascii="Verdana" w:eastAsia="Times New Roman" w:hAnsi="Verdana" w:cs="Times New Roman"/>
          <w:b/>
          <w:color w:val="000000"/>
          <w:sz w:val="20"/>
          <w:szCs w:val="20"/>
          <w:lang w:eastAsia="pl-PL"/>
        </w:rPr>
      </w:pPr>
      <w:r w:rsidRPr="00ED67EE">
        <w:rPr>
          <w:rFonts w:ascii="Verdana" w:eastAsia="Times New Roman" w:hAnsi="Verdana" w:cs="Times New Roman"/>
          <w:b/>
          <w:color w:val="000000"/>
          <w:sz w:val="20"/>
          <w:szCs w:val="20"/>
          <w:lang w:eastAsia="pl-PL"/>
        </w:rPr>
        <w:t xml:space="preserve">     Za Sprzedawcę                                                                                    Za Kupującego</w:t>
      </w:r>
    </w:p>
    <w:p w14:paraId="340A7432" w14:textId="77777777" w:rsidR="0048557B" w:rsidRPr="00ED67EE" w:rsidRDefault="0048557B" w:rsidP="008D47E4">
      <w:pPr>
        <w:spacing w:after="0" w:line="240" w:lineRule="auto"/>
        <w:ind w:right="-47"/>
        <w:jc w:val="both"/>
        <w:rPr>
          <w:rFonts w:ascii="Verdana" w:eastAsia="Times New Roman" w:hAnsi="Verdana" w:cs="Times New Roman"/>
          <w:b/>
          <w:color w:val="000000"/>
          <w:sz w:val="20"/>
          <w:szCs w:val="20"/>
          <w:lang w:eastAsia="pl-PL"/>
        </w:rPr>
      </w:pPr>
    </w:p>
    <w:p w14:paraId="10187E54" w14:textId="22CAF761" w:rsidR="0048557B" w:rsidRPr="00ED67EE" w:rsidRDefault="0048557B" w:rsidP="008D47E4">
      <w:pPr>
        <w:spacing w:after="0" w:line="240" w:lineRule="auto"/>
        <w:ind w:right="-47"/>
        <w:jc w:val="both"/>
        <w:rPr>
          <w:rFonts w:ascii="Verdana" w:eastAsia="Times New Roman" w:hAnsi="Verdana" w:cs="Times New Roman"/>
          <w:b/>
          <w:color w:val="000000"/>
          <w:sz w:val="20"/>
          <w:szCs w:val="20"/>
          <w:lang w:eastAsia="pl-PL"/>
        </w:rPr>
      </w:pPr>
    </w:p>
    <w:p w14:paraId="5F810B92" w14:textId="77777777" w:rsidR="00E93FEB" w:rsidRPr="00ED67EE" w:rsidRDefault="00E93FEB" w:rsidP="008D47E4">
      <w:pPr>
        <w:spacing w:after="0" w:line="240" w:lineRule="auto"/>
        <w:ind w:right="-47"/>
        <w:jc w:val="both"/>
        <w:rPr>
          <w:rFonts w:ascii="Verdana" w:eastAsia="Times New Roman" w:hAnsi="Verdana" w:cs="Times New Roman"/>
          <w:b/>
          <w:color w:val="000000"/>
          <w:sz w:val="20"/>
          <w:szCs w:val="20"/>
          <w:lang w:eastAsia="pl-PL"/>
        </w:rPr>
      </w:pPr>
    </w:p>
    <w:p w14:paraId="16B32007" w14:textId="3D663DC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  </w:t>
      </w:r>
      <w:r w:rsidR="00337D3D" w:rsidRPr="00ED67EE">
        <w:rPr>
          <w:rFonts w:ascii="Verdana" w:eastAsia="Times New Roman" w:hAnsi="Verdana" w:cs="Times New Roman"/>
          <w:color w:val="000000"/>
          <w:sz w:val="20"/>
          <w:szCs w:val="20"/>
          <w:lang w:eastAsia="pl-PL"/>
        </w:rPr>
        <w:t xml:space="preserve">                                                                  </w:t>
      </w:r>
      <w:r w:rsidRPr="00ED67EE">
        <w:rPr>
          <w:rFonts w:ascii="Verdana" w:eastAsia="Times New Roman" w:hAnsi="Verdana" w:cs="Times New Roman"/>
          <w:color w:val="000000"/>
          <w:sz w:val="20"/>
          <w:szCs w:val="20"/>
          <w:lang w:eastAsia="pl-PL"/>
        </w:rPr>
        <w:t xml:space="preserve">…………………………         (data i podpis)                                                                                    (data i podpis) </w:t>
      </w:r>
    </w:p>
    <w:p w14:paraId="70E07944" w14:textId="77777777" w:rsidR="0048557B" w:rsidRPr="00ED67EE" w:rsidRDefault="0048557B" w:rsidP="008D47E4">
      <w:pPr>
        <w:spacing w:after="0" w:line="240" w:lineRule="auto"/>
        <w:ind w:right="-47"/>
        <w:jc w:val="both"/>
        <w:rPr>
          <w:rFonts w:ascii="Verdana" w:eastAsia="Times New Roman" w:hAnsi="Verdana" w:cs="Times New Roman"/>
          <w:sz w:val="20"/>
          <w:szCs w:val="20"/>
          <w:lang w:eastAsia="pl-PL"/>
        </w:rPr>
      </w:pPr>
    </w:p>
    <w:p w14:paraId="6E9925E7" w14:textId="77777777" w:rsidR="0048557B" w:rsidRPr="00ED67EE" w:rsidRDefault="0048557B" w:rsidP="008D47E4">
      <w:pPr>
        <w:spacing w:after="0" w:line="240" w:lineRule="auto"/>
        <w:ind w:right="-47"/>
        <w:jc w:val="center"/>
        <w:rPr>
          <w:rFonts w:ascii="Verdana" w:eastAsia="Times New Roman" w:hAnsi="Verdana" w:cs="Times New Roman"/>
          <w:sz w:val="20"/>
          <w:szCs w:val="20"/>
          <w:lang w:eastAsia="pl-PL"/>
        </w:rPr>
      </w:pPr>
    </w:p>
    <w:p w14:paraId="04500708" w14:textId="77777777" w:rsidR="0048557B" w:rsidRPr="00ED67EE" w:rsidRDefault="0048557B" w:rsidP="008D47E4">
      <w:pPr>
        <w:spacing w:after="0" w:line="240" w:lineRule="auto"/>
        <w:rPr>
          <w:rFonts w:ascii="Verdana" w:eastAsia="Times New Roman" w:hAnsi="Verdana" w:cs="Times New Roman"/>
          <w:sz w:val="20"/>
          <w:szCs w:val="20"/>
          <w:lang w:eastAsia="pl-PL"/>
        </w:rPr>
      </w:pPr>
    </w:p>
    <w:p w14:paraId="0D2A77FB" w14:textId="77777777" w:rsidR="0048557B" w:rsidRPr="00ED67EE" w:rsidRDefault="0048557B" w:rsidP="008D47E4">
      <w:pPr>
        <w:spacing w:after="0" w:line="240" w:lineRule="auto"/>
        <w:rPr>
          <w:rFonts w:ascii="Verdana" w:eastAsia="Times New Roman" w:hAnsi="Verdana" w:cs="Times New Roman"/>
          <w:sz w:val="20"/>
          <w:szCs w:val="20"/>
          <w:lang w:eastAsia="pl-PL"/>
        </w:rPr>
      </w:pPr>
    </w:p>
    <w:p w14:paraId="314982E5" w14:textId="704EF222" w:rsidR="0048557B" w:rsidRDefault="005C25A2" w:rsidP="005C25A2">
      <w:pPr>
        <w:spacing w:after="0" w:line="240" w:lineRule="auto"/>
        <w:jc w:val="right"/>
        <w:rPr>
          <w:rFonts w:ascii="Verdana" w:eastAsia="Times New Roman" w:hAnsi="Verdana" w:cs="Times New Roman"/>
          <w:sz w:val="20"/>
          <w:szCs w:val="20"/>
          <w:lang w:eastAsia="pl-PL"/>
        </w:rPr>
      </w:pPr>
      <w:r>
        <w:rPr>
          <w:rFonts w:ascii="Verdana" w:eastAsia="Times New Roman" w:hAnsi="Verdana" w:cs="Times New Roman"/>
          <w:sz w:val="20"/>
          <w:szCs w:val="20"/>
          <w:lang w:eastAsia="pl-PL"/>
        </w:rPr>
        <w:t>……………………………………….</w:t>
      </w:r>
      <w:r>
        <w:rPr>
          <w:rFonts w:ascii="Verdana" w:eastAsia="Times New Roman" w:hAnsi="Verdana" w:cs="Times New Roman"/>
          <w:sz w:val="20"/>
          <w:szCs w:val="20"/>
          <w:lang w:eastAsia="pl-PL"/>
        </w:rPr>
        <w:br/>
        <w:t xml:space="preserve">Kontrasygnata finansowa  </w:t>
      </w:r>
    </w:p>
    <w:p w14:paraId="1493D6F9" w14:textId="77777777" w:rsidR="005C25A2" w:rsidRDefault="005C25A2" w:rsidP="008D47E4">
      <w:pPr>
        <w:spacing w:after="0" w:line="240" w:lineRule="auto"/>
        <w:rPr>
          <w:rFonts w:ascii="Verdana" w:eastAsia="Times New Roman" w:hAnsi="Verdana" w:cs="Times New Roman"/>
          <w:sz w:val="20"/>
          <w:szCs w:val="20"/>
          <w:lang w:eastAsia="pl-PL"/>
        </w:rPr>
      </w:pPr>
    </w:p>
    <w:p w14:paraId="5EC50C2B" w14:textId="77777777" w:rsidR="005C25A2" w:rsidRDefault="005C25A2" w:rsidP="008D47E4">
      <w:pPr>
        <w:spacing w:after="0" w:line="240" w:lineRule="auto"/>
        <w:rPr>
          <w:rFonts w:ascii="Verdana" w:eastAsia="Times New Roman" w:hAnsi="Verdana" w:cs="Times New Roman"/>
          <w:sz w:val="20"/>
          <w:szCs w:val="20"/>
          <w:lang w:eastAsia="pl-PL"/>
        </w:rPr>
      </w:pPr>
    </w:p>
    <w:p w14:paraId="27CC0966" w14:textId="77777777" w:rsidR="005C25A2" w:rsidRDefault="005C25A2" w:rsidP="008D47E4">
      <w:pPr>
        <w:spacing w:after="0" w:line="240" w:lineRule="auto"/>
        <w:rPr>
          <w:rFonts w:ascii="Verdana" w:eastAsia="Times New Roman" w:hAnsi="Verdana" w:cs="Times New Roman"/>
          <w:sz w:val="20"/>
          <w:szCs w:val="20"/>
          <w:lang w:eastAsia="pl-PL"/>
        </w:rPr>
      </w:pPr>
    </w:p>
    <w:p w14:paraId="38296670" w14:textId="77777777" w:rsidR="005C25A2" w:rsidRDefault="005C25A2" w:rsidP="008D47E4">
      <w:pPr>
        <w:spacing w:after="0" w:line="240" w:lineRule="auto"/>
        <w:rPr>
          <w:rFonts w:ascii="Verdana" w:eastAsia="Times New Roman" w:hAnsi="Verdana" w:cs="Times New Roman"/>
          <w:sz w:val="20"/>
          <w:szCs w:val="20"/>
          <w:lang w:eastAsia="pl-PL"/>
        </w:rPr>
      </w:pPr>
    </w:p>
    <w:p w14:paraId="1A4AA48D" w14:textId="77777777" w:rsidR="005C25A2" w:rsidRDefault="005C25A2" w:rsidP="008D47E4">
      <w:pPr>
        <w:spacing w:after="0" w:line="240" w:lineRule="auto"/>
        <w:rPr>
          <w:rFonts w:ascii="Verdana" w:eastAsia="Times New Roman" w:hAnsi="Verdana" w:cs="Times New Roman"/>
          <w:sz w:val="20"/>
          <w:szCs w:val="20"/>
          <w:lang w:eastAsia="pl-PL"/>
        </w:rPr>
      </w:pPr>
    </w:p>
    <w:p w14:paraId="1805A7CA" w14:textId="77777777" w:rsidR="005C25A2" w:rsidRPr="00ED67EE" w:rsidRDefault="005C25A2" w:rsidP="008D47E4">
      <w:pPr>
        <w:spacing w:after="0" w:line="240" w:lineRule="auto"/>
        <w:rPr>
          <w:rFonts w:ascii="Verdana" w:eastAsia="Times New Roman" w:hAnsi="Verdana" w:cs="Times New Roman"/>
          <w:sz w:val="20"/>
          <w:szCs w:val="20"/>
          <w:lang w:eastAsia="pl-PL"/>
        </w:rPr>
      </w:pPr>
    </w:p>
    <w:p w14:paraId="617725DB" w14:textId="77777777" w:rsidR="00387F76" w:rsidRPr="00ED67EE" w:rsidRDefault="00352925" w:rsidP="008D47E4">
      <w:pPr>
        <w:pStyle w:val="Zwykytekst"/>
        <w:tabs>
          <w:tab w:val="left" w:pos="7050"/>
        </w:tabs>
        <w:rPr>
          <w:rFonts w:ascii="Verdana" w:hAnsi="Verdana" w:cs="Times New Roman"/>
          <w:i/>
          <w:iCs/>
          <w:lang w:val="pl-PL"/>
        </w:rPr>
      </w:pPr>
      <w:r w:rsidRPr="00ED67EE">
        <w:rPr>
          <w:rFonts w:ascii="Verdana" w:hAnsi="Verdana" w:cs="Times New Roman"/>
          <w:lang w:val="pl-PL"/>
        </w:rPr>
        <w:t xml:space="preserve"> </w:t>
      </w:r>
      <w:r w:rsidR="00387F76" w:rsidRPr="00ED67EE">
        <w:rPr>
          <w:rFonts w:ascii="Verdana" w:hAnsi="Verdana" w:cs="Times New Roman"/>
          <w:i/>
          <w:iCs/>
          <w:lang w:val="pl-PL"/>
        </w:rPr>
        <w:t>Załączniki do umowy:</w:t>
      </w:r>
    </w:p>
    <w:p w14:paraId="32F43B45" w14:textId="42529420" w:rsidR="00387F76" w:rsidRPr="00ED67EE" w:rsidRDefault="00387F76" w:rsidP="009E6880">
      <w:pPr>
        <w:pStyle w:val="Zwykytekst"/>
        <w:numPr>
          <w:ilvl w:val="0"/>
          <w:numId w:val="36"/>
        </w:numPr>
        <w:tabs>
          <w:tab w:val="left" w:pos="7050"/>
        </w:tabs>
        <w:rPr>
          <w:rFonts w:ascii="Verdana" w:hAnsi="Verdana" w:cs="Times New Roman"/>
          <w:i/>
          <w:iCs/>
          <w:lang w:val="pl-PL"/>
        </w:rPr>
      </w:pPr>
      <w:r w:rsidRPr="00ED67EE">
        <w:rPr>
          <w:rFonts w:ascii="Verdana" w:hAnsi="Verdana" w:cs="Times New Roman"/>
          <w:i/>
          <w:iCs/>
          <w:lang w:val="pl-PL"/>
        </w:rPr>
        <w:t xml:space="preserve">Szczegółowa specyfikacja sprzętu/opis przedmiotu zamówienia </w:t>
      </w:r>
    </w:p>
    <w:p w14:paraId="6D46601C" w14:textId="77777777" w:rsidR="009E6880" w:rsidRPr="00ED67EE" w:rsidRDefault="009E6880" w:rsidP="008D47E4">
      <w:pPr>
        <w:pStyle w:val="Zwykytekst"/>
        <w:numPr>
          <w:ilvl w:val="0"/>
          <w:numId w:val="36"/>
        </w:numPr>
        <w:tabs>
          <w:tab w:val="left" w:pos="7050"/>
        </w:tabs>
        <w:rPr>
          <w:rFonts w:ascii="Verdana" w:hAnsi="Verdana" w:cs="Times New Roman"/>
          <w:i/>
          <w:iCs/>
          <w:lang w:val="pl-PL"/>
        </w:rPr>
      </w:pPr>
      <w:r w:rsidRPr="00ED67EE">
        <w:rPr>
          <w:rFonts w:ascii="Verdana" w:hAnsi="Verdana" w:cs="Times New Roman"/>
          <w:i/>
          <w:iCs/>
          <w:lang w:val="pl-PL"/>
        </w:rPr>
        <w:t xml:space="preserve">Kalkulacja cenowa </w:t>
      </w:r>
    </w:p>
    <w:p w14:paraId="27B2788D" w14:textId="71EEB298" w:rsidR="00643A9A" w:rsidRPr="00ED67EE" w:rsidRDefault="00387F76" w:rsidP="008D47E4">
      <w:pPr>
        <w:pStyle w:val="Zwykytekst"/>
        <w:numPr>
          <w:ilvl w:val="0"/>
          <w:numId w:val="36"/>
        </w:numPr>
        <w:tabs>
          <w:tab w:val="left" w:pos="7050"/>
        </w:tabs>
        <w:rPr>
          <w:rFonts w:ascii="Verdana" w:hAnsi="Verdana" w:cs="Times New Roman"/>
          <w:i/>
          <w:iCs/>
          <w:lang w:val="pl-PL"/>
        </w:rPr>
      </w:pPr>
      <w:r w:rsidRPr="00ED67EE">
        <w:rPr>
          <w:rFonts w:ascii="Verdana" w:hAnsi="Verdana" w:cs="Times New Roman"/>
          <w:i/>
          <w:iCs/>
          <w:lang w:val="pl-PL"/>
        </w:rPr>
        <w:t>Oświadczenie dla celów podatkowych dotyczące podmiotów powiązanych</w:t>
      </w:r>
    </w:p>
    <w:p w14:paraId="01DD4C5B" w14:textId="77777777" w:rsidR="001E78EF" w:rsidRPr="00ED67EE" w:rsidRDefault="001E78EF" w:rsidP="008D47E4">
      <w:pPr>
        <w:pStyle w:val="Zwykytekst"/>
        <w:tabs>
          <w:tab w:val="left" w:pos="7050"/>
        </w:tabs>
        <w:rPr>
          <w:rFonts w:ascii="Verdana" w:hAnsi="Verdana" w:cs="Times New Roman"/>
          <w:i/>
          <w:iCs/>
          <w:lang w:val="pl-PL"/>
        </w:rPr>
      </w:pPr>
    </w:p>
    <w:p w14:paraId="635F5EF3" w14:textId="77777777" w:rsidR="00DE6365" w:rsidRPr="00ED67EE" w:rsidRDefault="00DE6365" w:rsidP="008D47E4">
      <w:pPr>
        <w:pStyle w:val="Zwykytekst"/>
        <w:tabs>
          <w:tab w:val="left" w:pos="7050"/>
        </w:tabs>
        <w:rPr>
          <w:rFonts w:ascii="Verdana" w:hAnsi="Verdana" w:cs="Times New Roman"/>
          <w:i/>
          <w:iCs/>
          <w:lang w:val="pl-PL"/>
        </w:rPr>
      </w:pPr>
    </w:p>
    <w:p w14:paraId="776476C1" w14:textId="77777777" w:rsidR="00387F76" w:rsidRPr="00ED67EE" w:rsidRDefault="00387F76" w:rsidP="008D47E4">
      <w:pPr>
        <w:widowControl w:val="0"/>
        <w:autoSpaceDE w:val="0"/>
        <w:autoSpaceDN w:val="0"/>
        <w:spacing w:line="240" w:lineRule="auto"/>
        <w:jc w:val="right"/>
        <w:textAlignment w:val="baseline"/>
        <w:rPr>
          <w:rFonts w:ascii="Verdana" w:hAnsi="Verdana" w:cs="Times New Roman"/>
          <w:sz w:val="20"/>
          <w:szCs w:val="20"/>
        </w:rPr>
      </w:pPr>
      <w:r w:rsidRPr="00ED67EE">
        <w:rPr>
          <w:rFonts w:ascii="Verdana" w:hAnsi="Verdana" w:cs="Times New Roman"/>
          <w:sz w:val="20"/>
          <w:szCs w:val="20"/>
        </w:rPr>
        <w:t>Załącznik nr 2 do umowy</w:t>
      </w:r>
    </w:p>
    <w:p w14:paraId="74FD79D3" w14:textId="77777777" w:rsidR="00387F76" w:rsidRPr="00ED67EE" w:rsidRDefault="00387F76" w:rsidP="008D47E4">
      <w:pPr>
        <w:widowControl w:val="0"/>
        <w:autoSpaceDE w:val="0"/>
        <w:autoSpaceDN w:val="0"/>
        <w:spacing w:line="240" w:lineRule="auto"/>
        <w:jc w:val="both"/>
        <w:textAlignment w:val="baseline"/>
        <w:rPr>
          <w:rFonts w:ascii="Verdana" w:hAnsi="Verdana" w:cs="Times New Roman"/>
          <w:sz w:val="20"/>
          <w:szCs w:val="20"/>
        </w:rPr>
      </w:pPr>
      <w:r w:rsidRPr="00ED67EE">
        <w:rPr>
          <w:rFonts w:ascii="Verdana" w:hAnsi="Verdana" w:cs="Times New Roman"/>
          <w:sz w:val="20"/>
          <w:szCs w:val="20"/>
        </w:rPr>
        <w:t>.....................................… </w:t>
      </w:r>
    </w:p>
    <w:p w14:paraId="3B3799B3" w14:textId="77777777" w:rsidR="00387F76" w:rsidRPr="00ED67EE" w:rsidRDefault="00387F76" w:rsidP="008D47E4">
      <w:pPr>
        <w:widowControl w:val="0"/>
        <w:autoSpaceDE w:val="0"/>
        <w:autoSpaceDN w:val="0"/>
        <w:spacing w:line="240" w:lineRule="auto"/>
        <w:textAlignment w:val="baseline"/>
        <w:rPr>
          <w:rFonts w:ascii="Verdana" w:hAnsi="Verdana" w:cs="Times New Roman"/>
          <w:sz w:val="20"/>
          <w:szCs w:val="20"/>
        </w:rPr>
      </w:pPr>
      <w:r w:rsidRPr="00ED67EE">
        <w:rPr>
          <w:rFonts w:ascii="Verdana" w:hAnsi="Verdana" w:cs="Times New Roman"/>
          <w:sz w:val="20"/>
          <w:szCs w:val="20"/>
        </w:rPr>
        <w:t>Nazwa Sprzedawcy</w:t>
      </w:r>
    </w:p>
    <w:p w14:paraId="0D7C762B" w14:textId="77777777" w:rsidR="00387F76" w:rsidRPr="00ED67EE" w:rsidRDefault="00387F76" w:rsidP="008D47E4">
      <w:pPr>
        <w:widowControl w:val="0"/>
        <w:autoSpaceDE w:val="0"/>
        <w:autoSpaceDN w:val="0"/>
        <w:spacing w:line="240" w:lineRule="auto"/>
        <w:jc w:val="both"/>
        <w:textAlignment w:val="baseline"/>
        <w:rPr>
          <w:rFonts w:ascii="Verdana" w:hAnsi="Verdana" w:cs="Times New Roman"/>
          <w:sz w:val="20"/>
          <w:szCs w:val="20"/>
        </w:rPr>
      </w:pPr>
      <w:r w:rsidRPr="00ED67EE">
        <w:rPr>
          <w:rFonts w:ascii="Verdana" w:hAnsi="Verdana" w:cs="Times New Roman"/>
          <w:sz w:val="20"/>
          <w:szCs w:val="20"/>
        </w:rPr>
        <w:t>.....................................…</w:t>
      </w:r>
    </w:p>
    <w:p w14:paraId="3007E4F9" w14:textId="01C095A0" w:rsidR="00387F76" w:rsidRPr="00ED67EE" w:rsidRDefault="00387F76" w:rsidP="008D47E4">
      <w:pPr>
        <w:widowControl w:val="0"/>
        <w:autoSpaceDE w:val="0"/>
        <w:autoSpaceDN w:val="0"/>
        <w:spacing w:line="240" w:lineRule="auto"/>
        <w:ind w:firstLine="840"/>
        <w:textAlignment w:val="baseline"/>
        <w:rPr>
          <w:rFonts w:ascii="Verdana" w:eastAsia="Verdana" w:hAnsi="Verdana" w:cs="Times New Roman"/>
          <w:b/>
          <w:bCs/>
          <w:sz w:val="20"/>
          <w:szCs w:val="20"/>
        </w:rPr>
      </w:pPr>
      <w:r w:rsidRPr="00ED67EE">
        <w:rPr>
          <w:rFonts w:ascii="Verdana" w:hAnsi="Verdana" w:cs="Times New Roman"/>
          <w:sz w:val="20"/>
          <w:szCs w:val="20"/>
        </w:rPr>
        <w:t>NIP</w:t>
      </w:r>
      <w:r w:rsidRPr="00ED67EE">
        <w:rPr>
          <w:rFonts w:ascii="Verdana" w:hAnsi="Verdana" w:cs="Times New Roman"/>
          <w:sz w:val="20"/>
          <w:szCs w:val="20"/>
        </w:rPr>
        <w:tab/>
        <w:t> </w:t>
      </w:r>
    </w:p>
    <w:p w14:paraId="13082750" w14:textId="77777777" w:rsidR="00387F76" w:rsidRPr="00ED67EE" w:rsidRDefault="00387F76" w:rsidP="008D47E4">
      <w:pPr>
        <w:widowControl w:val="0"/>
        <w:autoSpaceDE w:val="0"/>
        <w:autoSpaceDN w:val="0"/>
        <w:spacing w:line="240" w:lineRule="auto"/>
        <w:jc w:val="center"/>
        <w:textAlignment w:val="baseline"/>
        <w:rPr>
          <w:rFonts w:ascii="Verdana" w:hAnsi="Verdana" w:cs="Times New Roman"/>
          <w:b/>
          <w:bCs/>
          <w:sz w:val="20"/>
          <w:szCs w:val="20"/>
        </w:rPr>
      </w:pPr>
    </w:p>
    <w:p w14:paraId="3AD8DAB7" w14:textId="77777777" w:rsidR="00387F76" w:rsidRPr="00ED67EE" w:rsidRDefault="00387F76" w:rsidP="008D47E4">
      <w:pPr>
        <w:widowControl w:val="0"/>
        <w:autoSpaceDE w:val="0"/>
        <w:autoSpaceDN w:val="0"/>
        <w:spacing w:after="0" w:line="240" w:lineRule="auto"/>
        <w:jc w:val="center"/>
        <w:textAlignment w:val="baseline"/>
        <w:rPr>
          <w:rFonts w:ascii="Verdana" w:hAnsi="Verdana" w:cs="Times New Roman"/>
          <w:b/>
          <w:bCs/>
          <w:sz w:val="20"/>
          <w:szCs w:val="20"/>
        </w:rPr>
      </w:pPr>
      <w:r w:rsidRPr="00ED67EE">
        <w:rPr>
          <w:rFonts w:ascii="Verdana" w:hAnsi="Verdana" w:cs="Times New Roman"/>
          <w:b/>
          <w:bCs/>
          <w:sz w:val="20"/>
          <w:szCs w:val="20"/>
        </w:rPr>
        <w:t>OŚWIADCZENIE DLA CELÓW PODATKOWYCH</w:t>
      </w:r>
    </w:p>
    <w:p w14:paraId="2C4B703B" w14:textId="77777777" w:rsidR="00387F76" w:rsidRPr="00ED67EE" w:rsidRDefault="00387F76" w:rsidP="008D47E4">
      <w:pPr>
        <w:widowControl w:val="0"/>
        <w:autoSpaceDE w:val="0"/>
        <w:autoSpaceDN w:val="0"/>
        <w:spacing w:after="0" w:line="240" w:lineRule="auto"/>
        <w:jc w:val="center"/>
        <w:textAlignment w:val="baseline"/>
        <w:rPr>
          <w:rFonts w:ascii="Verdana" w:hAnsi="Verdana" w:cs="Times New Roman"/>
          <w:b/>
          <w:bCs/>
          <w:sz w:val="20"/>
          <w:szCs w:val="20"/>
        </w:rPr>
      </w:pPr>
      <w:r w:rsidRPr="00ED67EE">
        <w:rPr>
          <w:rFonts w:ascii="Verdana" w:hAnsi="Verdana" w:cs="Times New Roman"/>
          <w:b/>
          <w:bCs/>
          <w:sz w:val="20"/>
          <w:szCs w:val="20"/>
        </w:rPr>
        <w:lastRenderedPageBreak/>
        <w:t xml:space="preserve">DOTYCZĄCE PODMIOTÓW POWIĄZANYCH </w:t>
      </w:r>
    </w:p>
    <w:p w14:paraId="651D416D" w14:textId="77777777" w:rsidR="00387F76" w:rsidRPr="00ED67EE" w:rsidRDefault="00387F76" w:rsidP="008D47E4">
      <w:pPr>
        <w:widowControl w:val="0"/>
        <w:autoSpaceDE w:val="0"/>
        <w:autoSpaceDN w:val="0"/>
        <w:spacing w:line="240" w:lineRule="auto"/>
        <w:jc w:val="center"/>
        <w:textAlignment w:val="baseline"/>
        <w:rPr>
          <w:rFonts w:ascii="Verdana" w:hAnsi="Verdana" w:cs="Times New Roman"/>
          <w:b/>
          <w:bCs/>
          <w:sz w:val="20"/>
          <w:szCs w:val="20"/>
        </w:rPr>
      </w:pPr>
    </w:p>
    <w:p w14:paraId="2E63E311" w14:textId="77777777" w:rsidR="00387F76" w:rsidRPr="00ED67EE" w:rsidRDefault="00387F76" w:rsidP="008D47E4">
      <w:pPr>
        <w:widowControl w:val="0"/>
        <w:autoSpaceDE w:val="0"/>
        <w:autoSpaceDN w:val="0"/>
        <w:spacing w:line="240" w:lineRule="auto"/>
        <w:textAlignment w:val="baseline"/>
        <w:rPr>
          <w:rFonts w:ascii="Verdana" w:hAnsi="Verdana" w:cs="Times New Roman"/>
          <w:sz w:val="20"/>
          <w:szCs w:val="20"/>
        </w:rPr>
      </w:pPr>
      <w:r w:rsidRPr="00ED67EE">
        <w:rPr>
          <w:rFonts w:ascii="Verdana" w:hAnsi="Verdana" w:cs="Times New Roman"/>
          <w:sz w:val="20"/>
          <w:szCs w:val="20"/>
        </w:rPr>
        <w:t>Działając w imieniu ………………………………, (dalej jako: „</w:t>
      </w:r>
      <w:r w:rsidRPr="00ED67EE">
        <w:rPr>
          <w:rFonts w:ascii="Verdana" w:hAnsi="Verdana" w:cs="Times New Roman"/>
          <w:b/>
          <w:bCs/>
          <w:sz w:val="20"/>
          <w:szCs w:val="20"/>
        </w:rPr>
        <w:t>Podmiot</w:t>
      </w:r>
      <w:r w:rsidRPr="00ED67EE">
        <w:rPr>
          <w:rFonts w:ascii="Verdana" w:hAnsi="Verdana" w:cs="Times New Roman"/>
          <w:sz w:val="20"/>
          <w:szCs w:val="20"/>
        </w:rPr>
        <w:t>”) niniejszym oświadcza, że Podmiot:</w:t>
      </w:r>
    </w:p>
    <w:p w14:paraId="490ACF4D" w14:textId="77777777" w:rsidR="00387F76" w:rsidRPr="00ED67EE" w:rsidRDefault="00387F76" w:rsidP="008D47E4">
      <w:pPr>
        <w:widowControl w:val="0"/>
        <w:numPr>
          <w:ilvl w:val="0"/>
          <w:numId w:val="20"/>
        </w:numPr>
        <w:autoSpaceDE w:val="0"/>
        <w:autoSpaceDN w:val="0"/>
        <w:spacing w:after="200" w:line="240" w:lineRule="auto"/>
        <w:contextualSpacing/>
        <w:jc w:val="both"/>
        <w:textAlignment w:val="baseline"/>
        <w:rPr>
          <w:rFonts w:ascii="Verdana" w:hAnsi="Verdana" w:cs="Times New Roman"/>
          <w:sz w:val="20"/>
          <w:szCs w:val="20"/>
        </w:rPr>
      </w:pPr>
      <w:r w:rsidRPr="00ED67EE">
        <w:rPr>
          <w:rFonts w:ascii="Verdana" w:hAnsi="Verdana" w:cs="Times New Roman"/>
          <w:b/>
          <w:bCs/>
          <w:sz w:val="20"/>
          <w:szCs w:val="20"/>
        </w:rPr>
        <w:t>jest / nie jest</w:t>
      </w:r>
      <w:r w:rsidRPr="00ED67EE">
        <w:rPr>
          <w:rFonts w:ascii="Verdana" w:hAnsi="Verdana" w:cs="Times New Roman"/>
          <w:sz w:val="20"/>
          <w:szCs w:val="20"/>
          <w:vertAlign w:val="superscript"/>
        </w:rPr>
        <w:footnoteReference w:id="1"/>
      </w:r>
      <w:r w:rsidRPr="00ED67EE">
        <w:rPr>
          <w:rFonts w:ascii="Verdana" w:hAnsi="Verdana" w:cs="Times New Roman"/>
          <w:sz w:val="20"/>
          <w:szCs w:val="20"/>
        </w:rPr>
        <w:t xml:space="preserve"> podmiotem powiązanym z Akademią Górniczo-Hutniczą </w:t>
      </w:r>
      <w:r w:rsidRPr="00ED67EE">
        <w:rPr>
          <w:rFonts w:ascii="Verdana" w:hAnsi="Verdana" w:cs="Times New Roman"/>
          <w:sz w:val="20"/>
          <w:szCs w:val="20"/>
        </w:rPr>
        <w:br/>
        <w:t>im. Stanisława Staszica w Krakowie w rozumieniu art. 11a Ustawy o podatku dochodowym od osób prawnych z dnia 15 marca 1992 r.</w:t>
      </w:r>
      <w:r w:rsidRPr="00ED67EE">
        <w:rPr>
          <w:rFonts w:ascii="Verdana" w:hAnsi="Verdana" w:cs="Times New Roman"/>
          <w:sz w:val="20"/>
          <w:szCs w:val="20"/>
          <w:vertAlign w:val="superscript"/>
        </w:rPr>
        <w:footnoteReference w:id="2"/>
      </w:r>
      <w:r w:rsidRPr="00ED67EE">
        <w:rPr>
          <w:rFonts w:ascii="Verdana" w:hAnsi="Verdana" w:cs="Times New Roman"/>
          <w:sz w:val="20"/>
          <w:szCs w:val="20"/>
        </w:rPr>
        <w:t>;</w:t>
      </w:r>
    </w:p>
    <w:p w14:paraId="3EBFABCB" w14:textId="77777777" w:rsidR="00387F76" w:rsidRPr="00ED67EE" w:rsidRDefault="00387F76" w:rsidP="008D47E4">
      <w:pPr>
        <w:widowControl w:val="0"/>
        <w:numPr>
          <w:ilvl w:val="0"/>
          <w:numId w:val="20"/>
        </w:numPr>
        <w:autoSpaceDE w:val="0"/>
        <w:autoSpaceDN w:val="0"/>
        <w:spacing w:after="200" w:line="240" w:lineRule="auto"/>
        <w:contextualSpacing/>
        <w:jc w:val="both"/>
        <w:textAlignment w:val="baseline"/>
        <w:rPr>
          <w:rFonts w:ascii="Verdana" w:hAnsi="Verdana" w:cs="Times New Roman"/>
          <w:sz w:val="20"/>
          <w:szCs w:val="20"/>
        </w:rPr>
      </w:pPr>
      <w:r w:rsidRPr="00ED67EE">
        <w:rPr>
          <w:rFonts w:ascii="Verdana" w:eastAsia="Calibri" w:hAnsi="Verdana" w:cs="Times New Roman"/>
          <w:b/>
          <w:bCs/>
          <w:sz w:val="20"/>
          <w:szCs w:val="20"/>
        </w:rPr>
        <w:t>jest / nie</w:t>
      </w:r>
      <w:r w:rsidRPr="00ED67EE">
        <w:rPr>
          <w:rFonts w:ascii="Verdana" w:eastAsia="Calibri" w:hAnsi="Verdana" w:cs="Times New Roman"/>
          <w:sz w:val="20"/>
          <w:szCs w:val="20"/>
        </w:rPr>
        <w:t xml:space="preserve"> </w:t>
      </w:r>
      <w:r w:rsidRPr="00ED67EE">
        <w:rPr>
          <w:rFonts w:ascii="Verdana" w:eastAsia="Calibri" w:hAnsi="Verdana" w:cs="Times New Roman"/>
          <w:b/>
          <w:bCs/>
          <w:sz w:val="20"/>
          <w:szCs w:val="20"/>
        </w:rPr>
        <w:t>jest</w:t>
      </w:r>
      <w:r w:rsidRPr="00ED67EE">
        <w:rPr>
          <w:rFonts w:ascii="Verdana" w:eastAsia="Calibri" w:hAnsi="Verdana" w:cs="Times New Roman"/>
          <w:sz w:val="20"/>
          <w:szCs w:val="20"/>
          <w:vertAlign w:val="superscript"/>
        </w:rPr>
        <w:footnoteReference w:id="3"/>
      </w:r>
      <w:r w:rsidRPr="00ED67EE">
        <w:rPr>
          <w:rFonts w:ascii="Verdana" w:eastAsia="Calibri" w:hAnsi="Verdana" w:cs="Times New Roman"/>
          <w:sz w:val="20"/>
          <w:szCs w:val="20"/>
        </w:rPr>
        <w:t xml:space="preserve"> podmiotem mającym miejsce zamieszkania, siedzibę lub zarząd na terytorium lub w kraju stosującym szkodliwą konkurencję podatkową</w:t>
      </w:r>
      <w:r w:rsidRPr="00ED67EE">
        <w:rPr>
          <w:rFonts w:ascii="Verdana" w:eastAsia="Calibri" w:hAnsi="Verdana" w:cs="Times New Roman"/>
          <w:sz w:val="20"/>
          <w:szCs w:val="20"/>
          <w:vertAlign w:val="superscript"/>
        </w:rPr>
        <w:footnoteReference w:id="4"/>
      </w:r>
      <w:r w:rsidRPr="00ED67EE">
        <w:rPr>
          <w:rFonts w:ascii="Verdana" w:eastAsia="Calibri" w:hAnsi="Verdana" w:cs="Times New Roman"/>
          <w:sz w:val="20"/>
          <w:szCs w:val="20"/>
        </w:rPr>
        <w:t xml:space="preserve"> </w:t>
      </w:r>
    </w:p>
    <w:p w14:paraId="5A2E5706" w14:textId="77777777" w:rsidR="00387F76" w:rsidRPr="00ED67EE" w:rsidRDefault="00387F76" w:rsidP="008D47E4">
      <w:pPr>
        <w:widowControl w:val="0"/>
        <w:numPr>
          <w:ilvl w:val="0"/>
          <w:numId w:val="20"/>
        </w:numPr>
        <w:autoSpaceDE w:val="0"/>
        <w:autoSpaceDN w:val="0"/>
        <w:spacing w:after="200" w:line="240" w:lineRule="auto"/>
        <w:contextualSpacing/>
        <w:jc w:val="both"/>
        <w:textAlignment w:val="baseline"/>
        <w:rPr>
          <w:rFonts w:ascii="Verdana" w:hAnsi="Verdana" w:cs="Times New Roman"/>
          <w:sz w:val="20"/>
          <w:szCs w:val="20"/>
        </w:rPr>
      </w:pPr>
      <w:r w:rsidRPr="00ED67EE">
        <w:rPr>
          <w:rFonts w:ascii="Verdana" w:eastAsia="Calibri" w:hAnsi="Verdana" w:cs="Times New Roman"/>
          <w:sz w:val="20"/>
          <w:szCs w:val="20"/>
        </w:rPr>
        <w:t>rzeczywisty właściciel</w:t>
      </w:r>
      <w:r w:rsidRPr="00ED67EE">
        <w:rPr>
          <w:rFonts w:ascii="Verdana" w:eastAsia="Calibri" w:hAnsi="Verdana" w:cs="Times New Roman"/>
          <w:sz w:val="20"/>
          <w:szCs w:val="20"/>
          <w:vertAlign w:val="superscript"/>
        </w:rPr>
        <w:footnoteReference w:id="5"/>
      </w:r>
      <w:r w:rsidRPr="00ED67EE">
        <w:rPr>
          <w:rFonts w:ascii="Verdana" w:eastAsia="Calibri" w:hAnsi="Verdana" w:cs="Times New Roman"/>
          <w:sz w:val="20"/>
          <w:szCs w:val="20"/>
        </w:rPr>
        <w:t xml:space="preserve"> Podmiotu </w:t>
      </w:r>
      <w:r w:rsidRPr="00ED67EE">
        <w:rPr>
          <w:rFonts w:ascii="Verdana" w:eastAsia="Calibri" w:hAnsi="Verdana" w:cs="Times New Roman"/>
          <w:b/>
          <w:bCs/>
          <w:sz w:val="20"/>
          <w:szCs w:val="20"/>
        </w:rPr>
        <w:t>jest / nie jest</w:t>
      </w:r>
      <w:r w:rsidRPr="00ED67EE">
        <w:rPr>
          <w:rFonts w:ascii="Verdana" w:eastAsia="Calibri" w:hAnsi="Verdana" w:cs="Times New Roman"/>
          <w:sz w:val="20"/>
          <w:szCs w:val="20"/>
          <w:vertAlign w:val="superscript"/>
        </w:rPr>
        <w:footnoteReference w:id="6"/>
      </w:r>
      <w:r w:rsidRPr="00ED67EE">
        <w:rPr>
          <w:rFonts w:ascii="Verdana" w:eastAsia="Calibri" w:hAnsi="Verdana" w:cs="Times New Roman"/>
          <w:sz w:val="20"/>
          <w:szCs w:val="20"/>
        </w:rPr>
        <w:t xml:space="preserve"> podmiotem mającym miejsce zamieszkania, siedzibę lub zarząd na terytorium lub w kraju stosującym szkodliwą konkurencję podatkową</w:t>
      </w:r>
      <w:r w:rsidRPr="00ED67EE">
        <w:rPr>
          <w:rFonts w:ascii="Verdana" w:eastAsia="Calibri" w:hAnsi="Verdana" w:cs="Times New Roman"/>
          <w:sz w:val="20"/>
          <w:szCs w:val="20"/>
          <w:vertAlign w:val="superscript"/>
        </w:rPr>
        <w:t>4</w:t>
      </w:r>
      <w:r w:rsidRPr="00ED67EE">
        <w:rPr>
          <w:rFonts w:ascii="Verdana" w:eastAsia="Calibri" w:hAnsi="Verdana" w:cs="Times New Roman"/>
          <w:sz w:val="20"/>
          <w:szCs w:val="20"/>
        </w:rPr>
        <w:t xml:space="preserve"> </w:t>
      </w:r>
    </w:p>
    <w:p w14:paraId="3ECD5793" w14:textId="6955202F" w:rsidR="00387F76" w:rsidRPr="00ED67EE" w:rsidRDefault="00387F76" w:rsidP="008D47E4">
      <w:pPr>
        <w:widowControl w:val="0"/>
        <w:numPr>
          <w:ilvl w:val="0"/>
          <w:numId w:val="20"/>
        </w:numPr>
        <w:autoSpaceDE w:val="0"/>
        <w:autoSpaceDN w:val="0"/>
        <w:spacing w:after="0" w:line="240" w:lineRule="auto"/>
        <w:contextualSpacing/>
        <w:jc w:val="both"/>
        <w:rPr>
          <w:rFonts w:ascii="Verdana" w:eastAsia="Calibri" w:hAnsi="Verdana" w:cs="Times New Roman"/>
          <w:sz w:val="20"/>
          <w:szCs w:val="20"/>
        </w:rPr>
      </w:pPr>
      <w:r w:rsidRPr="00ED67EE">
        <w:rPr>
          <w:rFonts w:ascii="Verdana" w:eastAsia="Calibri" w:hAnsi="Verdana" w:cs="Times New Roman"/>
          <w:sz w:val="20"/>
          <w:szCs w:val="20"/>
        </w:rPr>
        <w:t xml:space="preserve">Podmiot </w:t>
      </w:r>
      <w:r w:rsidRPr="00ED67EE">
        <w:rPr>
          <w:rFonts w:ascii="Verdana" w:eastAsia="Calibri" w:hAnsi="Verdana" w:cs="Times New Roman"/>
          <w:b/>
          <w:bCs/>
          <w:sz w:val="20"/>
          <w:szCs w:val="20"/>
        </w:rPr>
        <w:t>stanowi / nie stanowi</w:t>
      </w:r>
      <w:r w:rsidRPr="00ED67EE">
        <w:rPr>
          <w:rFonts w:ascii="Verdana" w:hAnsi="Verdana" w:cs="Times New Roman"/>
          <w:sz w:val="20"/>
          <w:szCs w:val="20"/>
          <w:vertAlign w:val="superscript"/>
        </w:rPr>
        <w:footnoteReference w:id="7"/>
      </w:r>
      <w:r w:rsidRPr="00ED67EE">
        <w:rPr>
          <w:rFonts w:ascii="Verdana" w:hAnsi="Verdana" w:cs="Times New Roman"/>
          <w:sz w:val="20"/>
          <w:szCs w:val="20"/>
        </w:rPr>
        <w:t xml:space="preserve"> </w:t>
      </w:r>
      <w:r w:rsidRPr="00ED67EE">
        <w:rPr>
          <w:rFonts w:ascii="Verdana" w:eastAsia="Calibri" w:hAnsi="Verdana" w:cs="Times New Roman"/>
          <w:b/>
          <w:bCs/>
          <w:sz w:val="20"/>
          <w:szCs w:val="20"/>
        </w:rPr>
        <w:t xml:space="preserve"> </w:t>
      </w:r>
      <w:r w:rsidRPr="00ED67EE">
        <w:rPr>
          <w:rFonts w:ascii="Verdana" w:eastAsia="Calibri" w:hAnsi="Verdana" w:cs="Times New Roman"/>
          <w:sz w:val="20"/>
          <w:szCs w:val="20"/>
        </w:rPr>
        <w:t>dla Akademia Górniczo-Hutnicza im. Stanisława Staszica w Krakowie zagranicznej jednostki kontrolowanej</w:t>
      </w:r>
      <w:r w:rsidRPr="00ED67EE">
        <w:rPr>
          <w:rFonts w:ascii="Verdana" w:eastAsia="Calibri" w:hAnsi="Verdana" w:cs="Times New Roman"/>
          <w:sz w:val="20"/>
          <w:szCs w:val="20"/>
          <w:vertAlign w:val="superscript"/>
        </w:rPr>
        <w:footnoteReference w:id="8"/>
      </w:r>
      <w:r w:rsidRPr="00ED67EE">
        <w:rPr>
          <w:rFonts w:ascii="Verdana" w:eastAsia="Calibri" w:hAnsi="Verdana" w:cs="Times New Roman"/>
          <w:sz w:val="20"/>
          <w:szCs w:val="20"/>
        </w:rPr>
        <w:t xml:space="preserve"> w rozumieniu art. 24a ustawy z dnia 15 lutego 1992 r. o podatku dochodowym od osób prawnych.</w:t>
      </w:r>
    </w:p>
    <w:p w14:paraId="66A5666F" w14:textId="77777777" w:rsidR="00387F76" w:rsidRPr="00ED67EE" w:rsidRDefault="00387F76" w:rsidP="008D47E4">
      <w:pPr>
        <w:spacing w:after="200" w:line="240" w:lineRule="auto"/>
        <w:ind w:left="780"/>
        <w:contextualSpacing/>
        <w:textAlignment w:val="baseline"/>
        <w:rPr>
          <w:rFonts w:ascii="Verdana" w:hAnsi="Verdana" w:cs="Times New Roman"/>
          <w:sz w:val="20"/>
          <w:szCs w:val="20"/>
        </w:rPr>
      </w:pPr>
    </w:p>
    <w:p w14:paraId="7257ADD4" w14:textId="5438D9D7" w:rsidR="00387F76" w:rsidRPr="00ED67EE" w:rsidRDefault="00387F76" w:rsidP="008D47E4">
      <w:pPr>
        <w:spacing w:line="240" w:lineRule="auto"/>
        <w:jc w:val="both"/>
        <w:rPr>
          <w:rFonts w:ascii="Verdana" w:eastAsia="Calibri" w:hAnsi="Verdana" w:cs="Times New Roman"/>
          <w:sz w:val="20"/>
          <w:szCs w:val="20"/>
        </w:rPr>
      </w:pPr>
      <w:r w:rsidRPr="00ED67EE">
        <w:rPr>
          <w:rFonts w:ascii="Verdana" w:eastAsia="Calibri" w:hAnsi="Verdana" w:cs="Times New Roman"/>
          <w:sz w:val="20"/>
          <w:szCs w:val="20"/>
        </w:rPr>
        <w:t>W przypadku zmiany powyższych danych  zobowiązuje się do niezwłocznego poinformowania Akademii Górniczo-Hutniczej im. Stanisława Staszica w Krakowie o zaistniałej zmianie.</w:t>
      </w:r>
    </w:p>
    <w:p w14:paraId="28B4815F"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2C404869" w14:textId="77777777" w:rsidR="00387F76" w:rsidRPr="00ED67EE" w:rsidRDefault="00387F76" w:rsidP="008D47E4">
      <w:pPr>
        <w:spacing w:line="240" w:lineRule="auto"/>
        <w:jc w:val="both"/>
        <w:rPr>
          <w:rFonts w:ascii="Verdana" w:eastAsia="Calibri" w:hAnsi="Verdana" w:cs="Times New Roman"/>
          <w:color w:val="222A35"/>
          <w:sz w:val="20"/>
          <w:szCs w:val="20"/>
          <w:lang w:val="x-none" w:eastAsia="x-none"/>
        </w:rPr>
      </w:pPr>
    </w:p>
    <w:tbl>
      <w:tblPr>
        <w:tblW w:w="0" w:type="auto"/>
        <w:tblInd w:w="4957" w:type="dxa"/>
        <w:tblLook w:val="04A0" w:firstRow="1" w:lastRow="0" w:firstColumn="1" w:lastColumn="0" w:noHBand="0" w:noVBand="1"/>
      </w:tblPr>
      <w:tblGrid>
        <w:gridCol w:w="4068"/>
      </w:tblGrid>
      <w:tr w:rsidR="00387F76" w:rsidRPr="00ED67EE" w14:paraId="1DF9EFF4" w14:textId="77777777" w:rsidTr="00C5488C">
        <w:tc>
          <w:tcPr>
            <w:tcW w:w="4105" w:type="dxa"/>
            <w:hideMark/>
          </w:tcPr>
          <w:p w14:paraId="3926BDD6" w14:textId="323CC586" w:rsidR="00387F76" w:rsidRPr="00ED67EE" w:rsidRDefault="00387F76" w:rsidP="008D47E4">
            <w:pPr>
              <w:spacing w:line="240" w:lineRule="auto"/>
              <w:jc w:val="both"/>
              <w:rPr>
                <w:rFonts w:ascii="Verdana" w:eastAsia="Calibri" w:hAnsi="Verdana" w:cs="Times New Roman"/>
                <w:color w:val="222A35"/>
                <w:sz w:val="20"/>
                <w:szCs w:val="20"/>
                <w:lang w:eastAsia="x-none"/>
              </w:rPr>
            </w:pPr>
            <w:r w:rsidRPr="00ED67EE">
              <w:rPr>
                <w:rFonts w:ascii="Verdana" w:eastAsia="Calibri" w:hAnsi="Verdana" w:cs="Times New Roman"/>
                <w:color w:val="222A35"/>
                <w:sz w:val="20"/>
                <w:szCs w:val="20"/>
                <w:lang w:eastAsia="x-none"/>
              </w:rPr>
              <w:t>…………………………………………</w:t>
            </w:r>
          </w:p>
          <w:p w14:paraId="1E4D7E7B" w14:textId="77777777" w:rsidR="00387F76" w:rsidRPr="00ED67EE" w:rsidRDefault="00387F76" w:rsidP="008D47E4">
            <w:pPr>
              <w:spacing w:line="240" w:lineRule="auto"/>
              <w:jc w:val="center"/>
              <w:rPr>
                <w:rFonts w:ascii="Verdana" w:eastAsia="Calibri" w:hAnsi="Verdana" w:cs="Times New Roman"/>
                <w:i/>
                <w:iCs/>
                <w:color w:val="222A35"/>
                <w:sz w:val="20"/>
                <w:szCs w:val="20"/>
                <w:lang w:eastAsia="x-none"/>
              </w:rPr>
            </w:pPr>
            <w:r w:rsidRPr="00ED67EE">
              <w:rPr>
                <w:rFonts w:ascii="Verdana" w:eastAsia="Calibri" w:hAnsi="Verdana" w:cs="Times New Roman"/>
                <w:i/>
                <w:iCs/>
                <w:color w:val="222A35"/>
                <w:sz w:val="20"/>
                <w:szCs w:val="20"/>
                <w:lang w:eastAsia="x-none"/>
              </w:rPr>
              <w:lastRenderedPageBreak/>
              <w:t>(pieczęć firmowa i podpis osoby upoważnionej/ych do reprezentacji)</w:t>
            </w:r>
          </w:p>
        </w:tc>
      </w:tr>
    </w:tbl>
    <w:p w14:paraId="1877311F" w14:textId="77777777" w:rsidR="00387F76" w:rsidRPr="00ED67EE" w:rsidRDefault="00387F76" w:rsidP="008D47E4">
      <w:pPr>
        <w:spacing w:line="240" w:lineRule="auto"/>
        <w:jc w:val="both"/>
        <w:rPr>
          <w:rFonts w:ascii="Verdana" w:eastAsia="Calibri" w:hAnsi="Verdana" w:cs="Times New Roman"/>
          <w:color w:val="222A35"/>
          <w:sz w:val="20"/>
          <w:szCs w:val="20"/>
          <w:lang w:eastAsia="x-none"/>
        </w:rPr>
      </w:pPr>
    </w:p>
    <w:p w14:paraId="2FA41EB2" w14:textId="77777777" w:rsidR="00387F76" w:rsidRPr="00ED67EE" w:rsidRDefault="00387F76" w:rsidP="008D47E4">
      <w:pPr>
        <w:widowControl w:val="0"/>
        <w:autoSpaceDE w:val="0"/>
        <w:autoSpaceDN w:val="0"/>
        <w:spacing w:line="240" w:lineRule="auto"/>
        <w:rPr>
          <w:rFonts w:ascii="Verdana" w:eastAsia="Verdana" w:hAnsi="Verdana" w:cs="Times New Roman"/>
          <w:color w:val="222A35"/>
          <w:sz w:val="20"/>
          <w:szCs w:val="20"/>
          <w:lang w:eastAsia="x-none"/>
        </w:rPr>
      </w:pPr>
    </w:p>
    <w:p w14:paraId="463A617D"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48BAD58C"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429F2D3B"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6F97144F"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11F31FC6"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3716B92F"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7DCB1A22"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73B6974A" w14:textId="77777777" w:rsidR="00387F76" w:rsidRPr="00ED67EE" w:rsidRDefault="00387F76" w:rsidP="008D47E4">
      <w:pPr>
        <w:pStyle w:val="Zwykytekst"/>
        <w:tabs>
          <w:tab w:val="left" w:pos="7050"/>
        </w:tabs>
        <w:rPr>
          <w:rFonts w:ascii="Verdana" w:hAnsi="Verdana" w:cs="Times New Roman"/>
          <w:i/>
          <w:iCs/>
          <w:lang w:val="pl-PL"/>
        </w:rPr>
      </w:pPr>
    </w:p>
    <w:p w14:paraId="3ED6E559" w14:textId="77777777" w:rsidR="00387F76" w:rsidRPr="00ED67EE" w:rsidRDefault="00387F76" w:rsidP="008D47E4">
      <w:pPr>
        <w:spacing w:line="240" w:lineRule="auto"/>
        <w:rPr>
          <w:rFonts w:ascii="Verdana" w:hAnsi="Verdana" w:cs="Times New Roman"/>
          <w:sz w:val="20"/>
          <w:szCs w:val="20"/>
        </w:rPr>
      </w:pPr>
    </w:p>
    <w:p w14:paraId="1864299C" w14:textId="7818580C" w:rsidR="007705B0" w:rsidRPr="00ED67EE" w:rsidRDefault="007705B0" w:rsidP="008D47E4">
      <w:pPr>
        <w:spacing w:after="0" w:line="240" w:lineRule="auto"/>
        <w:jc w:val="both"/>
        <w:rPr>
          <w:rFonts w:ascii="Verdana" w:hAnsi="Verdana" w:cs="Times New Roman"/>
          <w:sz w:val="20"/>
          <w:szCs w:val="20"/>
        </w:rPr>
      </w:pPr>
    </w:p>
    <w:sectPr w:rsidR="007705B0" w:rsidRPr="00ED67EE">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77EC8" w14:textId="77777777" w:rsidR="00825F73" w:rsidRDefault="00825F73" w:rsidP="00352925">
      <w:pPr>
        <w:spacing w:after="0" w:line="240" w:lineRule="auto"/>
      </w:pPr>
      <w:r>
        <w:separator/>
      </w:r>
    </w:p>
  </w:endnote>
  <w:endnote w:type="continuationSeparator" w:id="0">
    <w:p w14:paraId="1E14393D" w14:textId="77777777" w:rsidR="00825F73" w:rsidRDefault="00825F73" w:rsidP="00352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3562D" w14:textId="77777777" w:rsidR="00723365" w:rsidRDefault="00AB43DE">
    <w:pPr>
      <w:pStyle w:val="Stopka"/>
      <w:jc w:val="right"/>
    </w:pPr>
    <w:r>
      <w:fldChar w:fldCharType="begin"/>
    </w:r>
    <w:r>
      <w:instrText>PAGE   \* MERGEFORMAT</w:instrText>
    </w:r>
    <w:r>
      <w:fldChar w:fldCharType="separate"/>
    </w:r>
    <w:r>
      <w:rPr>
        <w:lang w:val="pl-PL"/>
      </w:rPr>
      <w:t>2</w:t>
    </w:r>
    <w:r>
      <w:fldChar w:fldCharType="end"/>
    </w:r>
  </w:p>
  <w:p w14:paraId="0EADE494" w14:textId="77777777" w:rsidR="00723365" w:rsidRDefault="007233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B6375" w14:textId="77777777" w:rsidR="00825F73" w:rsidRDefault="00825F73" w:rsidP="00352925">
      <w:pPr>
        <w:spacing w:after="0" w:line="240" w:lineRule="auto"/>
      </w:pPr>
      <w:r>
        <w:separator/>
      </w:r>
    </w:p>
  </w:footnote>
  <w:footnote w:type="continuationSeparator" w:id="0">
    <w:p w14:paraId="589C4D89" w14:textId="77777777" w:rsidR="00825F73" w:rsidRDefault="00825F73" w:rsidP="00352925">
      <w:pPr>
        <w:spacing w:after="0" w:line="240" w:lineRule="auto"/>
      </w:pPr>
      <w:r>
        <w:continuationSeparator/>
      </w:r>
    </w:p>
  </w:footnote>
  <w:footnote w:id="1">
    <w:p w14:paraId="55295DB9" w14:textId="77777777" w:rsidR="00387F76" w:rsidRPr="00387F76" w:rsidRDefault="00387F76" w:rsidP="00387F76">
      <w:pPr>
        <w:pStyle w:val="Tekstprzypisudolnego"/>
        <w:jc w:val="left"/>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Niewłaściwe skreślić;</w:t>
      </w:r>
    </w:p>
  </w:footnote>
  <w:footnote w:id="2">
    <w:p w14:paraId="2EFD6C9B" w14:textId="77777777" w:rsidR="00387F76" w:rsidRPr="00387F76" w:rsidRDefault="00387F76" w:rsidP="00387F76">
      <w:pPr>
        <w:pStyle w:val="paragraph"/>
        <w:spacing w:before="0" w:beforeAutospacing="0" w:after="0" w:afterAutospacing="0"/>
        <w:jc w:val="both"/>
        <w:textAlignment w:val="baseline"/>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w:t>
      </w:r>
      <w:r w:rsidRPr="00387F76">
        <w:rPr>
          <w:rStyle w:val="normaltextrun"/>
          <w:rFonts w:ascii="Verdana" w:hAnsi="Verdana" w:cs="Arial"/>
          <w:color w:val="000000"/>
          <w:sz w:val="12"/>
          <w:szCs w:val="16"/>
        </w:rPr>
        <w:t xml:space="preserve">Zgodnie z ustawą </w:t>
      </w:r>
      <w:r w:rsidRPr="00387F76">
        <w:rPr>
          <w:rStyle w:val="normaltextrun"/>
          <w:rFonts w:ascii="Verdana" w:hAnsi="Verdana" w:cs="Arial"/>
          <w:b/>
          <w:bCs/>
          <w:color w:val="000000"/>
          <w:sz w:val="12"/>
          <w:szCs w:val="16"/>
        </w:rPr>
        <w:t>podmioty powiązane</w:t>
      </w:r>
      <w:r w:rsidRPr="00387F76">
        <w:rPr>
          <w:rStyle w:val="normaltextrun"/>
          <w:rFonts w:ascii="Verdana" w:hAnsi="Verdana" w:cs="Arial"/>
          <w:color w:val="000000"/>
          <w:sz w:val="12"/>
          <w:szCs w:val="16"/>
        </w:rPr>
        <w:t xml:space="preserve"> oznaczają:</w:t>
      </w:r>
      <w:r w:rsidRPr="00387F76">
        <w:rPr>
          <w:rStyle w:val="eop"/>
          <w:rFonts w:ascii="Verdana" w:hAnsi="Verdana" w:cs="Arial"/>
          <w:color w:val="000000"/>
          <w:sz w:val="12"/>
          <w:szCs w:val="16"/>
        </w:rPr>
        <w:t> </w:t>
      </w:r>
    </w:p>
    <w:p w14:paraId="4B3C4D73" w14:textId="77777777" w:rsidR="00387F76" w:rsidRPr="00387F76" w:rsidRDefault="00387F76" w:rsidP="0053635C">
      <w:pPr>
        <w:pStyle w:val="paragraph"/>
        <w:numPr>
          <w:ilvl w:val="0"/>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 xml:space="preserve">podmioty, z których jeden podmiot </w:t>
      </w:r>
      <w:r w:rsidRPr="00387F76">
        <w:rPr>
          <w:rStyle w:val="normaltextrun"/>
          <w:rFonts w:ascii="Verdana" w:hAnsi="Verdana" w:cs="Arial"/>
          <w:color w:val="000000"/>
          <w:sz w:val="12"/>
          <w:szCs w:val="16"/>
          <w:u w:val="single"/>
        </w:rPr>
        <w:t>wywiera znaczący wpływ</w:t>
      </w:r>
      <w:r w:rsidRPr="00387F76">
        <w:rPr>
          <w:rStyle w:val="normaltextrun"/>
          <w:rFonts w:ascii="Verdana" w:hAnsi="Verdana" w:cs="Arial"/>
          <w:color w:val="000000"/>
          <w:sz w:val="12"/>
          <w:szCs w:val="16"/>
        </w:rPr>
        <w:t xml:space="preserve"> na co najmniej jeden podmiot, lub</w:t>
      </w:r>
      <w:r w:rsidRPr="00387F76">
        <w:rPr>
          <w:rStyle w:val="eop"/>
          <w:rFonts w:ascii="Verdana" w:hAnsi="Verdana" w:cs="Arial"/>
          <w:color w:val="000000"/>
          <w:sz w:val="12"/>
          <w:szCs w:val="16"/>
        </w:rPr>
        <w:t> </w:t>
      </w:r>
    </w:p>
    <w:p w14:paraId="63741821" w14:textId="77777777" w:rsidR="00387F76" w:rsidRPr="00387F76" w:rsidRDefault="00387F76" w:rsidP="0053635C">
      <w:pPr>
        <w:pStyle w:val="paragraph"/>
        <w:numPr>
          <w:ilvl w:val="0"/>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podmioty, na które wywiera znaczący wpływ:</w:t>
      </w:r>
      <w:r w:rsidRPr="00387F76">
        <w:rPr>
          <w:rStyle w:val="eop"/>
          <w:rFonts w:ascii="Verdana" w:hAnsi="Verdana" w:cs="Arial"/>
          <w:color w:val="000000"/>
          <w:sz w:val="12"/>
          <w:szCs w:val="16"/>
        </w:rPr>
        <w:t> </w:t>
      </w:r>
    </w:p>
    <w:p w14:paraId="77CEA4A5" w14:textId="77777777" w:rsidR="00387F76" w:rsidRPr="00387F76" w:rsidRDefault="00387F76" w:rsidP="0053635C">
      <w:pPr>
        <w:pStyle w:val="paragraph"/>
        <w:numPr>
          <w:ilvl w:val="1"/>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ten sam inny podmiot lub</w:t>
      </w:r>
      <w:r w:rsidRPr="00387F76">
        <w:rPr>
          <w:rStyle w:val="eop"/>
          <w:rFonts w:ascii="Verdana" w:hAnsi="Verdana" w:cs="Arial"/>
          <w:color w:val="000000"/>
          <w:sz w:val="12"/>
          <w:szCs w:val="16"/>
        </w:rPr>
        <w:t> </w:t>
      </w:r>
    </w:p>
    <w:p w14:paraId="4D8F350B" w14:textId="77777777" w:rsidR="00387F76" w:rsidRPr="00387F76" w:rsidRDefault="00387F76" w:rsidP="0053635C">
      <w:pPr>
        <w:pStyle w:val="paragraph"/>
        <w:numPr>
          <w:ilvl w:val="1"/>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małżonek, krewny lub powinowaty do drugiego stopnia osoby fizycznej wywierającej znaczący wpływ na co najmniej jeden podmiot. </w:t>
      </w:r>
      <w:r w:rsidRPr="00387F76">
        <w:rPr>
          <w:rStyle w:val="eop"/>
          <w:rFonts w:ascii="Verdana" w:hAnsi="Verdana" w:cs="Arial"/>
          <w:color w:val="000000"/>
          <w:sz w:val="12"/>
          <w:szCs w:val="16"/>
        </w:rPr>
        <w:t> </w:t>
      </w:r>
    </w:p>
    <w:p w14:paraId="09F2BE71" w14:textId="77777777" w:rsidR="00387F76" w:rsidRPr="00387F76" w:rsidRDefault="00387F76" w:rsidP="00387F76">
      <w:pPr>
        <w:pStyle w:val="paragraph"/>
        <w:spacing w:before="0" w:beforeAutospacing="0" w:after="0" w:afterAutospacing="0"/>
        <w:jc w:val="both"/>
        <w:textAlignment w:val="baseline"/>
        <w:rPr>
          <w:rStyle w:val="normaltextrun"/>
          <w:sz w:val="20"/>
        </w:rPr>
      </w:pPr>
      <w:r w:rsidRPr="00387F76">
        <w:rPr>
          <w:rStyle w:val="normaltextrun"/>
          <w:rFonts w:ascii="Verdana" w:hAnsi="Verdana" w:cs="Arial"/>
          <w:color w:val="000000"/>
          <w:sz w:val="12"/>
          <w:szCs w:val="16"/>
        </w:rPr>
        <w:t>W tym też zakresie pragniemy wskazać, że „</w:t>
      </w:r>
      <w:r w:rsidRPr="00387F76">
        <w:rPr>
          <w:rStyle w:val="normaltextrun"/>
          <w:rFonts w:ascii="Verdana" w:hAnsi="Verdana" w:cs="Arial"/>
          <w:b/>
          <w:bCs/>
          <w:color w:val="000000"/>
          <w:sz w:val="12"/>
          <w:szCs w:val="16"/>
        </w:rPr>
        <w:t>wywieranie znaczącego wpływu</w:t>
      </w:r>
      <w:r w:rsidRPr="00387F76">
        <w:rPr>
          <w:rStyle w:val="normaltextrun"/>
          <w:rFonts w:ascii="Verdana" w:hAnsi="Verdana" w:cs="Arial"/>
          <w:color w:val="000000"/>
          <w:sz w:val="12"/>
          <w:szCs w:val="16"/>
        </w:rPr>
        <w:t>” oznacza:</w:t>
      </w:r>
      <w:r w:rsidRPr="00387F76">
        <w:rPr>
          <w:rStyle w:val="eop"/>
          <w:rFonts w:ascii="Verdana" w:hAnsi="Verdana" w:cs="Arial"/>
          <w:color w:val="000000"/>
          <w:sz w:val="12"/>
          <w:szCs w:val="16"/>
        </w:rPr>
        <w:t> </w:t>
      </w:r>
    </w:p>
    <w:p w14:paraId="4080A78E" w14:textId="77777777" w:rsidR="00387F76" w:rsidRPr="00387F76" w:rsidRDefault="00387F76" w:rsidP="0053635C">
      <w:pPr>
        <w:pStyle w:val="paragraph"/>
        <w:numPr>
          <w:ilvl w:val="0"/>
          <w:numId w:val="22"/>
        </w:numPr>
        <w:spacing w:before="0" w:beforeAutospacing="0" w:after="0" w:afterAutospacing="0"/>
        <w:jc w:val="both"/>
        <w:textAlignment w:val="baseline"/>
        <w:rPr>
          <w:rStyle w:val="normaltextrun"/>
          <w:rFonts w:ascii="Verdana" w:hAnsi="Verdana" w:cs="Arial"/>
          <w:color w:val="000000"/>
          <w:sz w:val="12"/>
          <w:szCs w:val="16"/>
        </w:rPr>
      </w:pPr>
      <w:r w:rsidRPr="00387F76">
        <w:rPr>
          <w:rStyle w:val="normaltextrun"/>
          <w:rFonts w:ascii="Verdana" w:hAnsi="Verdana" w:cs="Arial"/>
          <w:color w:val="000000"/>
          <w:sz w:val="12"/>
          <w:szCs w:val="16"/>
        </w:rPr>
        <w:t>posiadanie bezpośrednio lub pośrednio co najmniej 25%:</w:t>
      </w:r>
      <w:r w:rsidRPr="00387F76">
        <w:rPr>
          <w:rStyle w:val="normaltextrun"/>
          <w:rFonts w:ascii="Verdana" w:hAnsi="Verdana" w:cs="Arial"/>
          <w:sz w:val="12"/>
          <w:szCs w:val="16"/>
        </w:rPr>
        <w:t> </w:t>
      </w:r>
    </w:p>
    <w:p w14:paraId="22A8B666" w14:textId="77777777" w:rsidR="00387F76" w:rsidRPr="00387F76" w:rsidRDefault="00387F76" w:rsidP="0053635C">
      <w:pPr>
        <w:pStyle w:val="paragraph"/>
        <w:numPr>
          <w:ilvl w:val="1"/>
          <w:numId w:val="22"/>
        </w:numPr>
        <w:spacing w:before="0" w:beforeAutospacing="0" w:after="0" w:afterAutospacing="0"/>
        <w:jc w:val="both"/>
        <w:textAlignment w:val="baseline"/>
        <w:rPr>
          <w:sz w:val="20"/>
        </w:rPr>
      </w:pPr>
      <w:r w:rsidRPr="00387F76">
        <w:rPr>
          <w:rStyle w:val="normaltextrun"/>
          <w:rFonts w:ascii="Verdana" w:hAnsi="Verdana" w:cs="Arial"/>
          <w:color w:val="000000"/>
          <w:sz w:val="12"/>
          <w:szCs w:val="16"/>
        </w:rPr>
        <w:t>udziałów w kapitale lub</w:t>
      </w:r>
      <w:r w:rsidRPr="00387F76">
        <w:rPr>
          <w:rStyle w:val="eop"/>
          <w:rFonts w:ascii="Verdana" w:hAnsi="Verdana" w:cs="Arial"/>
          <w:color w:val="000000"/>
          <w:sz w:val="12"/>
          <w:szCs w:val="16"/>
        </w:rPr>
        <w:t> </w:t>
      </w:r>
    </w:p>
    <w:p w14:paraId="3D6A294B" w14:textId="77777777" w:rsidR="00387F76" w:rsidRPr="00387F76" w:rsidRDefault="00387F76" w:rsidP="0053635C">
      <w:pPr>
        <w:pStyle w:val="paragraph"/>
        <w:numPr>
          <w:ilvl w:val="1"/>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praw głosu w organach kontrolnych, stanowiących lub zarządzających, lub</w:t>
      </w:r>
      <w:r w:rsidRPr="00387F76">
        <w:rPr>
          <w:rStyle w:val="eop"/>
          <w:rFonts w:ascii="Verdana" w:hAnsi="Verdana" w:cs="Arial"/>
          <w:color w:val="000000"/>
          <w:sz w:val="12"/>
          <w:szCs w:val="16"/>
        </w:rPr>
        <w:t> </w:t>
      </w:r>
    </w:p>
    <w:p w14:paraId="2CBEEB9A" w14:textId="77777777" w:rsidR="00387F76" w:rsidRPr="00387F76" w:rsidRDefault="00387F76" w:rsidP="0053635C">
      <w:pPr>
        <w:pStyle w:val="paragraph"/>
        <w:numPr>
          <w:ilvl w:val="1"/>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udziałów lub praw do udziału w zyskach lub majątku lub ich ekspektatywy, w tym jednostek uczestnictwa i certyfikatów inwestycyjnych, lub</w:t>
      </w:r>
      <w:r w:rsidRPr="00387F76">
        <w:rPr>
          <w:rStyle w:val="eop"/>
          <w:rFonts w:ascii="Verdana" w:hAnsi="Verdana" w:cs="Arial"/>
          <w:color w:val="000000"/>
          <w:sz w:val="12"/>
          <w:szCs w:val="16"/>
        </w:rPr>
        <w:t> </w:t>
      </w:r>
    </w:p>
    <w:p w14:paraId="3361461E" w14:textId="77777777" w:rsidR="00387F76" w:rsidRPr="00387F76" w:rsidRDefault="00387F76" w:rsidP="0053635C">
      <w:pPr>
        <w:pStyle w:val="paragraph"/>
        <w:numPr>
          <w:ilvl w:val="0"/>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faktyczną zdolność osoby fizycznej do wpływania na podejmowanie kluczowych decyzji gospodarczych przez osobę prawną lub jednostkę organizacyjną nieposiadającą osobowości prawnej</w:t>
      </w:r>
      <w:r w:rsidRPr="00387F76">
        <w:rPr>
          <w:rStyle w:val="normaltextrun"/>
          <w:rFonts w:ascii="Verdana" w:hAnsi="Verdana" w:cs="Arial"/>
          <w:color w:val="000000"/>
          <w:sz w:val="12"/>
          <w:szCs w:val="16"/>
          <w:vertAlign w:val="superscript"/>
        </w:rPr>
        <w:t>1</w:t>
      </w:r>
      <w:r w:rsidRPr="00387F76">
        <w:rPr>
          <w:rStyle w:val="normaltextrun"/>
          <w:rFonts w:ascii="Verdana" w:hAnsi="Verdana" w:cs="Arial"/>
          <w:color w:val="000000"/>
          <w:sz w:val="12"/>
          <w:szCs w:val="16"/>
        </w:rPr>
        <w:t>, lub</w:t>
      </w:r>
      <w:r w:rsidRPr="00387F76">
        <w:rPr>
          <w:rStyle w:val="eop"/>
          <w:rFonts w:ascii="Verdana" w:hAnsi="Verdana" w:cs="Arial"/>
          <w:color w:val="000000"/>
          <w:sz w:val="12"/>
          <w:szCs w:val="16"/>
        </w:rPr>
        <w:t> </w:t>
      </w:r>
    </w:p>
    <w:p w14:paraId="35CBB834" w14:textId="77777777" w:rsidR="00387F76" w:rsidRPr="00387F76" w:rsidRDefault="00387F76" w:rsidP="00387F76">
      <w:pPr>
        <w:pStyle w:val="paragraph"/>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pozostawanie w związku małżeńskim albo występowanie pokrewieństwa lub powinowactwa do drugiego stopnia.</w:t>
      </w:r>
      <w:r w:rsidRPr="00387F76">
        <w:rPr>
          <w:rStyle w:val="eop"/>
          <w:rFonts w:ascii="Verdana" w:hAnsi="Verdana" w:cs="Arial"/>
          <w:color w:val="000000"/>
          <w:sz w:val="12"/>
          <w:szCs w:val="16"/>
        </w:rPr>
        <w:t> </w:t>
      </w:r>
    </w:p>
  </w:footnote>
  <w:footnote w:id="3">
    <w:p w14:paraId="63666B6B" w14:textId="77777777" w:rsidR="00387F76" w:rsidRPr="00387F76" w:rsidRDefault="00387F76" w:rsidP="00387F76">
      <w:pPr>
        <w:pStyle w:val="Tekstprzypisudolnego"/>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w:t>
      </w:r>
      <w:r w:rsidRPr="00387F76">
        <w:rPr>
          <w:rFonts w:ascii="Verdana" w:hAnsi="Verdana" w:cs="Arial"/>
          <w:sz w:val="12"/>
          <w:szCs w:val="16"/>
        </w:rPr>
        <w:t>Niewłaściwe skreślić</w:t>
      </w:r>
      <w:r w:rsidRPr="00387F76">
        <w:rPr>
          <w:rFonts w:ascii="Verdana" w:hAnsi="Verdana"/>
          <w:sz w:val="12"/>
          <w:szCs w:val="16"/>
        </w:rPr>
        <w:t>;</w:t>
      </w:r>
    </w:p>
  </w:footnote>
  <w:footnote w:id="4">
    <w:p w14:paraId="6B33E17A" w14:textId="77777777" w:rsidR="00387F76" w:rsidRPr="00387F76" w:rsidRDefault="00387F76" w:rsidP="00387F76">
      <w:pPr>
        <w:pStyle w:val="Tekstprzypisudolnego"/>
        <w:jc w:val="both"/>
        <w:rPr>
          <w:rFonts w:ascii="Verdana" w:hAnsi="Verdana"/>
          <w:color w:val="FF0000"/>
          <w:sz w:val="12"/>
          <w:szCs w:val="16"/>
        </w:rPr>
      </w:pPr>
      <w:r w:rsidRPr="00387F76">
        <w:rPr>
          <w:rStyle w:val="Odwoanieprzypisudolnego"/>
          <w:rFonts w:ascii="Verdana" w:hAnsi="Verdana"/>
          <w:color w:val="000000"/>
          <w:sz w:val="12"/>
          <w:szCs w:val="16"/>
        </w:rPr>
        <w:footnoteRef/>
      </w:r>
      <w:r w:rsidRPr="00387F76">
        <w:rPr>
          <w:rFonts w:ascii="Verdana" w:hAnsi="Verdana"/>
          <w:color w:val="FF0000"/>
          <w:sz w:val="12"/>
          <w:szCs w:val="16"/>
        </w:rPr>
        <w:t xml:space="preserve"> </w:t>
      </w:r>
      <w:r w:rsidRPr="00387F76">
        <w:rPr>
          <w:rFonts w:ascii="Verdana" w:hAnsi="Verdana"/>
          <w:sz w:val="12"/>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5DFDF5" w14:textId="77777777" w:rsidR="00387F76" w:rsidRPr="00387F76" w:rsidRDefault="00387F76" w:rsidP="00387F76">
      <w:pPr>
        <w:pStyle w:val="Tekstprzypisudolnego"/>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Zgodnie z art. 4a ust. 1 pkt 29 Ustawy o CIT rzeczywistym właścicielem jest podmiot, który spełnia łącznie następujące warunki:</w:t>
      </w:r>
    </w:p>
    <w:p w14:paraId="70E46490"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otrzymuje należność dla własnej korzyści, w tym decyduje samodzielnie o jej przeznaczeniu i ponosi ryzyko ekonomiczne związane z utratą tej należności lub jej części;</w:t>
      </w:r>
    </w:p>
    <w:p w14:paraId="04F2C9E0"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nie jest pośrednikiem, przedstawicielem, powiernikiem lub innym podmiotem zobowiązanym prawnie lub faktycznie do przekazania całości lub części należności innemu podmiotowi;</w:t>
      </w:r>
    </w:p>
    <w:p w14:paraId="713736AB"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22F9" w14:textId="77777777" w:rsidR="00387F76" w:rsidRPr="00387F76" w:rsidRDefault="00387F76" w:rsidP="00387F76">
      <w:pPr>
        <w:pStyle w:val="Tekstprzypisudolnego"/>
        <w:jc w:val="left"/>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w:t>
      </w:r>
      <w:r w:rsidRPr="00387F76">
        <w:rPr>
          <w:rFonts w:ascii="Verdana" w:hAnsi="Verdana" w:cs="Arial"/>
          <w:sz w:val="12"/>
          <w:szCs w:val="16"/>
        </w:rPr>
        <w:t>Niewłaściwe skreślić</w:t>
      </w:r>
      <w:r w:rsidRPr="00387F76">
        <w:rPr>
          <w:rFonts w:ascii="Verdana" w:hAnsi="Verdana"/>
          <w:sz w:val="12"/>
          <w:szCs w:val="16"/>
        </w:rPr>
        <w:t>;</w:t>
      </w:r>
    </w:p>
  </w:footnote>
  <w:footnote w:id="7">
    <w:p w14:paraId="20FF972E" w14:textId="77777777" w:rsidR="00387F76" w:rsidRPr="00387F76" w:rsidRDefault="00387F76" w:rsidP="00387F76">
      <w:pPr>
        <w:pStyle w:val="Tekstprzypisudolnego"/>
        <w:jc w:val="left"/>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Niewłaściwe skreślić;</w:t>
      </w:r>
    </w:p>
  </w:footnote>
  <w:footnote w:id="8">
    <w:p w14:paraId="085788C5" w14:textId="77777777" w:rsidR="00387F76" w:rsidRPr="00387F76" w:rsidRDefault="00387F76" w:rsidP="00387F76">
      <w:pPr>
        <w:pStyle w:val="Tekstprzypisudolnego"/>
        <w:jc w:val="both"/>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zagraniczna jednostka - oznacza:</w:t>
      </w:r>
    </w:p>
    <w:p w14:paraId="193C746B" w14:textId="05F654BF" w:rsidR="00387F76" w:rsidRPr="00387F76" w:rsidRDefault="00387F76" w:rsidP="00643A9A">
      <w:pPr>
        <w:pStyle w:val="Tekstprzypisudolnego"/>
        <w:ind w:firstLine="142"/>
        <w:jc w:val="both"/>
        <w:rPr>
          <w:rFonts w:ascii="Verdana" w:hAnsi="Verdana"/>
          <w:sz w:val="12"/>
          <w:szCs w:val="16"/>
        </w:rPr>
      </w:pPr>
      <w:r w:rsidRPr="00387F76">
        <w:rPr>
          <w:rFonts w:ascii="Verdana" w:hAnsi="Verdana"/>
          <w:sz w:val="12"/>
          <w:szCs w:val="16"/>
        </w:rPr>
        <w:t>a) osobę prawną,b) spółkę kapitałową w organizacji,c) jednostkę organizacyjną niemającą osobowości prawnej inną niż spółka niemająca osobowości prawnej,d) spółkę niemającą osobowości prawnej, o której mowa w art. 1 ust. 3 pkt 2,e) fundację, trust lub inny podmiot albo stosunek prawny o charakterze powierniczym,f) podatkową grupę kapitałową lub spółkę z podatkowej grupy kapitałowej, która samodzielnie spełniałaby warunek, o którym mowa w ust. 3 pkt 3 lit. c, gdyby nie była częścią podatkowej grupy kapitałowej,</w:t>
      </w:r>
    </w:p>
    <w:p w14:paraId="3A6D3B63" w14:textId="561DD86F" w:rsidR="00387F76" w:rsidRDefault="00387F76" w:rsidP="00387F76">
      <w:pPr>
        <w:pStyle w:val="Tekstprzypisudolnego"/>
        <w:ind w:left="284" w:hanging="142"/>
        <w:jc w:val="both"/>
        <w:rPr>
          <w:rFonts w:ascii="Verdana" w:hAnsi="Verdana"/>
          <w:sz w:val="16"/>
          <w:szCs w:val="16"/>
        </w:rPr>
      </w:pPr>
      <w:r w:rsidRPr="00387F76">
        <w:rPr>
          <w:rFonts w:ascii="Verdana" w:hAnsi="Verdana"/>
          <w:sz w:val="12"/>
          <w:szCs w:val="16"/>
        </w:rPr>
        <w:t>g )wydzieloną organizacyjnie lub prawnie część zagranicznej spółki lub innego podmiotu mającego osobowość prawną albo niemającego osobowości prawnej–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
      <w:lvlJc w:val="left"/>
      <w:pPr>
        <w:tabs>
          <w:tab w:val="num" w:pos="927"/>
        </w:tabs>
        <w:ind w:left="927" w:hanging="360"/>
      </w:pPr>
      <w:rPr>
        <w:rFonts w:cs="Times New Roman"/>
      </w:rPr>
    </w:lvl>
  </w:abstractNum>
  <w:abstractNum w:abstractNumId="1"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Times New Roman" w:hAnsi="Times New Roman" w:cs="Times New Roman" w:hint="default"/>
        <w:sz w:val="22"/>
        <w:szCs w:val="22"/>
      </w:r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54320C"/>
    <w:multiLevelType w:val="hybridMultilevel"/>
    <w:tmpl w:val="DC623860"/>
    <w:name w:val="WW8Num19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4" w15:restartNumberingAfterBreak="0">
    <w:nsid w:val="08A555E1"/>
    <w:multiLevelType w:val="multilevel"/>
    <w:tmpl w:val="18282F40"/>
    <w:lvl w:ilvl="0">
      <w:start w:val="1"/>
      <w:numFmt w:val="decimal"/>
      <w:lvlText w:val="%1."/>
      <w:lvlJc w:val="left"/>
      <w:pPr>
        <w:ind w:left="340" w:hanging="340"/>
      </w:pPr>
      <w:rPr>
        <w:rFonts w:cs="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D73399"/>
    <w:multiLevelType w:val="multilevel"/>
    <w:tmpl w:val="E2C64422"/>
    <w:lvl w:ilvl="0">
      <w:start w:val="1"/>
      <w:numFmt w:val="decimal"/>
      <w:lvlText w:val="%1."/>
      <w:lvlJc w:val="center"/>
      <w:pPr>
        <w:ind w:left="170" w:hanging="170"/>
      </w:pPr>
      <w:rPr>
        <w:rFonts w:ascii="Times New Roman" w:hAnsi="Times New Roman"/>
        <w:b w:val="0"/>
        <w:bCs/>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AF04585"/>
    <w:multiLevelType w:val="multilevel"/>
    <w:tmpl w:val="A1C0BA9A"/>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94348D"/>
    <w:multiLevelType w:val="multilevel"/>
    <w:tmpl w:val="81E0013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3362223"/>
    <w:multiLevelType w:val="hybridMultilevel"/>
    <w:tmpl w:val="A38815E0"/>
    <w:name w:val="WW8Num192222"/>
    <w:lvl w:ilvl="0" w:tplc="5D3A0E18">
      <w:start w:val="1"/>
      <w:numFmt w:val="decimal"/>
      <w:lvlText w:val="%1."/>
      <w:lvlJc w:val="left"/>
      <w:pPr>
        <w:tabs>
          <w:tab w:val="num" w:pos="927"/>
        </w:tabs>
        <w:ind w:left="927" w:hanging="360"/>
      </w:pPr>
      <w:rPr>
        <w:rFonts w:cs="Times New Roman" w:hint="default"/>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9"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AF57FD"/>
    <w:multiLevelType w:val="multilevel"/>
    <w:tmpl w:val="99A27C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D8B1EA0"/>
    <w:multiLevelType w:val="hybridMultilevel"/>
    <w:tmpl w:val="96D4B0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8B684B"/>
    <w:multiLevelType w:val="multilevel"/>
    <w:tmpl w:val="E47CFF86"/>
    <w:lvl w:ilvl="0">
      <w:start w:val="2"/>
      <w:numFmt w:val="decimal"/>
      <w:pStyle w:val="Standardowyjust"/>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5"/>
      <w:numFmt w:val="decimal"/>
      <w:lvlText w:val="5.7.%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415051D"/>
    <w:multiLevelType w:val="hybridMultilevel"/>
    <w:tmpl w:val="95C8B66A"/>
    <w:name w:val="WW8Num1922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17" w15:restartNumberingAfterBreak="0">
    <w:nsid w:val="280D4782"/>
    <w:multiLevelType w:val="multilevel"/>
    <w:tmpl w:val="287C75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9"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DA512F5"/>
    <w:multiLevelType w:val="multilevel"/>
    <w:tmpl w:val="D13214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5" w15:restartNumberingAfterBreak="0">
    <w:nsid w:val="50313EAA"/>
    <w:multiLevelType w:val="multilevel"/>
    <w:tmpl w:val="A448D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2A6C14"/>
    <w:multiLevelType w:val="multilevel"/>
    <w:tmpl w:val="1D66378A"/>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20"/>
        <w:szCs w:val="20"/>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7" w15:restartNumberingAfterBreak="0">
    <w:nsid w:val="52612C33"/>
    <w:multiLevelType w:val="multilevel"/>
    <w:tmpl w:val="92123284"/>
    <w:lvl w:ilvl="0">
      <w:start w:val="1"/>
      <w:numFmt w:val="lowerLetter"/>
      <w:lvlText w:val="%1)"/>
      <w:lvlJc w:val="left"/>
      <w:pPr>
        <w:tabs>
          <w:tab w:val="num" w:pos="1002"/>
        </w:tabs>
        <w:ind w:left="1002" w:hanging="360"/>
      </w:pPr>
      <w:rPr>
        <w:rFonts w:hint="default"/>
      </w:rPr>
    </w:lvl>
    <w:lvl w:ilvl="1">
      <w:start w:val="1"/>
      <w:numFmt w:val="bullet"/>
      <w:lvlText w:val=""/>
      <w:lvlJc w:val="left"/>
      <w:pPr>
        <w:tabs>
          <w:tab w:val="num" w:pos="1722"/>
        </w:tabs>
        <w:ind w:left="1722" w:hanging="360"/>
      </w:pPr>
      <w:rPr>
        <w:rFonts w:ascii="Symbol" w:hAnsi="Symbol" w:cs="Symbol" w:hint="default"/>
      </w:rPr>
    </w:lvl>
    <w:lvl w:ilvl="2">
      <w:start w:val="1"/>
      <w:numFmt w:val="lowerRoman"/>
      <w:lvlText w:val="%3."/>
      <w:lvlJc w:val="right"/>
      <w:pPr>
        <w:tabs>
          <w:tab w:val="num" w:pos="2442"/>
        </w:tabs>
        <w:ind w:left="2442" w:hanging="180"/>
      </w:pPr>
      <w:rPr>
        <w:rFonts w:hint="default"/>
      </w:rPr>
    </w:lvl>
    <w:lvl w:ilvl="3">
      <w:start w:val="1"/>
      <w:numFmt w:val="decimal"/>
      <w:lvlText w:val="%4."/>
      <w:lvlJc w:val="left"/>
      <w:pPr>
        <w:tabs>
          <w:tab w:val="num" w:pos="3162"/>
        </w:tabs>
        <w:ind w:left="3162" w:hanging="360"/>
      </w:pPr>
      <w:rPr>
        <w:rFonts w:hint="default"/>
      </w:rPr>
    </w:lvl>
    <w:lvl w:ilvl="4">
      <w:start w:val="1"/>
      <w:numFmt w:val="lowerLetter"/>
      <w:lvlText w:val="%5."/>
      <w:lvlJc w:val="left"/>
      <w:pPr>
        <w:tabs>
          <w:tab w:val="num" w:pos="3882"/>
        </w:tabs>
        <w:ind w:left="3882" w:hanging="360"/>
      </w:pPr>
      <w:rPr>
        <w:rFonts w:hint="default"/>
      </w:rPr>
    </w:lvl>
    <w:lvl w:ilvl="5">
      <w:start w:val="1"/>
      <w:numFmt w:val="lowerRoman"/>
      <w:lvlText w:val="%6."/>
      <w:lvlJc w:val="right"/>
      <w:pPr>
        <w:tabs>
          <w:tab w:val="num" w:pos="4602"/>
        </w:tabs>
        <w:ind w:left="4602" w:hanging="180"/>
      </w:pPr>
      <w:rPr>
        <w:rFonts w:hint="default"/>
      </w:rPr>
    </w:lvl>
    <w:lvl w:ilvl="6">
      <w:start w:val="1"/>
      <w:numFmt w:val="decimal"/>
      <w:lvlText w:val="%7."/>
      <w:lvlJc w:val="left"/>
      <w:pPr>
        <w:tabs>
          <w:tab w:val="num" w:pos="5322"/>
        </w:tabs>
        <w:ind w:left="5322" w:hanging="360"/>
      </w:pPr>
      <w:rPr>
        <w:rFonts w:hint="default"/>
      </w:rPr>
    </w:lvl>
    <w:lvl w:ilvl="7">
      <w:start w:val="1"/>
      <w:numFmt w:val="lowerLetter"/>
      <w:lvlText w:val="%8."/>
      <w:lvlJc w:val="left"/>
      <w:pPr>
        <w:tabs>
          <w:tab w:val="num" w:pos="6042"/>
        </w:tabs>
        <w:ind w:left="6042" w:hanging="360"/>
      </w:pPr>
      <w:rPr>
        <w:rFonts w:hint="default"/>
      </w:rPr>
    </w:lvl>
    <w:lvl w:ilvl="8">
      <w:start w:val="1"/>
      <w:numFmt w:val="lowerRoman"/>
      <w:lvlText w:val="%9."/>
      <w:lvlJc w:val="right"/>
      <w:pPr>
        <w:tabs>
          <w:tab w:val="num" w:pos="6762"/>
        </w:tabs>
        <w:ind w:left="6762" w:hanging="180"/>
      </w:pPr>
      <w:rPr>
        <w:rFonts w:hint="default"/>
      </w:rPr>
    </w:lvl>
  </w:abstractNum>
  <w:abstractNum w:abstractNumId="28" w15:restartNumberingAfterBreak="0">
    <w:nsid w:val="53C16A5D"/>
    <w:multiLevelType w:val="multilevel"/>
    <w:tmpl w:val="C7EAEE5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5B422D13"/>
    <w:multiLevelType w:val="hybridMultilevel"/>
    <w:tmpl w:val="D5CA53C4"/>
    <w:lvl w:ilvl="0" w:tplc="20109206">
      <w:start w:val="1"/>
      <w:numFmt w:val="lowerLetter"/>
      <w:lvlText w:val="%1)"/>
      <w:lvlJc w:val="left"/>
      <w:pPr>
        <w:ind w:left="720" w:hanging="360"/>
      </w:pPr>
    </w:lvl>
    <w:lvl w:ilvl="1" w:tplc="81B0C09C">
      <w:start w:val="1"/>
      <w:numFmt w:val="lowerLetter"/>
      <w:lvlText w:val="%2)"/>
      <w:lvlJc w:val="left"/>
      <w:pPr>
        <w:ind w:left="720" w:hanging="360"/>
      </w:pPr>
    </w:lvl>
    <w:lvl w:ilvl="2" w:tplc="B4908C0A">
      <w:start w:val="1"/>
      <w:numFmt w:val="lowerLetter"/>
      <w:lvlText w:val="%3)"/>
      <w:lvlJc w:val="left"/>
      <w:pPr>
        <w:ind w:left="720" w:hanging="360"/>
      </w:pPr>
    </w:lvl>
    <w:lvl w:ilvl="3" w:tplc="EC7A903C">
      <w:start w:val="1"/>
      <w:numFmt w:val="lowerLetter"/>
      <w:lvlText w:val="%4)"/>
      <w:lvlJc w:val="left"/>
      <w:pPr>
        <w:ind w:left="720" w:hanging="360"/>
      </w:pPr>
    </w:lvl>
    <w:lvl w:ilvl="4" w:tplc="E38AE1D0">
      <w:start w:val="1"/>
      <w:numFmt w:val="lowerLetter"/>
      <w:lvlText w:val="%5)"/>
      <w:lvlJc w:val="left"/>
      <w:pPr>
        <w:ind w:left="720" w:hanging="360"/>
      </w:pPr>
    </w:lvl>
    <w:lvl w:ilvl="5" w:tplc="8DF45ED6">
      <w:start w:val="1"/>
      <w:numFmt w:val="lowerLetter"/>
      <w:lvlText w:val="%6)"/>
      <w:lvlJc w:val="left"/>
      <w:pPr>
        <w:ind w:left="720" w:hanging="360"/>
      </w:pPr>
    </w:lvl>
    <w:lvl w:ilvl="6" w:tplc="A14A217A">
      <w:start w:val="1"/>
      <w:numFmt w:val="lowerLetter"/>
      <w:lvlText w:val="%7)"/>
      <w:lvlJc w:val="left"/>
      <w:pPr>
        <w:ind w:left="720" w:hanging="360"/>
      </w:pPr>
    </w:lvl>
    <w:lvl w:ilvl="7" w:tplc="CF129346">
      <w:start w:val="1"/>
      <w:numFmt w:val="lowerLetter"/>
      <w:lvlText w:val="%8)"/>
      <w:lvlJc w:val="left"/>
      <w:pPr>
        <w:ind w:left="720" w:hanging="360"/>
      </w:pPr>
    </w:lvl>
    <w:lvl w:ilvl="8" w:tplc="92925A62">
      <w:start w:val="1"/>
      <w:numFmt w:val="lowerLetter"/>
      <w:lvlText w:val="%9)"/>
      <w:lvlJc w:val="left"/>
      <w:pPr>
        <w:ind w:left="720" w:hanging="360"/>
      </w:pPr>
    </w:lvl>
  </w:abstractNum>
  <w:abstractNum w:abstractNumId="30" w15:restartNumberingAfterBreak="0">
    <w:nsid w:val="5C1C70B5"/>
    <w:multiLevelType w:val="multilevel"/>
    <w:tmpl w:val="199615DA"/>
    <w:styleLink w:val="111111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1" w15:restartNumberingAfterBreak="0">
    <w:nsid w:val="5E3302F4"/>
    <w:multiLevelType w:val="multilevel"/>
    <w:tmpl w:val="F2CE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17298F"/>
    <w:multiLevelType w:val="hybridMultilevel"/>
    <w:tmpl w:val="EE421EBE"/>
    <w:styleLink w:val="Styl11"/>
    <w:lvl w:ilvl="0" w:tplc="CD96A1DE">
      <w:start w:val="1"/>
      <w:numFmt w:val="decimal"/>
      <w:lvlText w:val="%1."/>
      <w:lvlJc w:val="left"/>
      <w:pPr>
        <w:tabs>
          <w:tab w:val="num" w:pos="5040"/>
        </w:tabs>
        <w:ind w:left="5040" w:hanging="360"/>
      </w:pPr>
      <w:rPr>
        <w:rFonts w:cs="Times New Roman"/>
      </w:rPr>
    </w:lvl>
    <w:lvl w:ilvl="1" w:tplc="DD54A1A8">
      <w:start w:val="1"/>
      <w:numFmt w:val="lowerLetter"/>
      <w:lvlText w:val="%2)"/>
      <w:lvlJc w:val="left"/>
      <w:pPr>
        <w:tabs>
          <w:tab w:val="num" w:pos="5850"/>
        </w:tabs>
        <w:ind w:left="5850" w:hanging="450"/>
      </w:pPr>
      <w:rPr>
        <w:rFonts w:cs="Times New Roman" w:hint="default"/>
      </w:rPr>
    </w:lvl>
    <w:lvl w:ilvl="2" w:tplc="0415001B" w:tentative="1">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tentative="1">
      <w:start w:val="1"/>
      <w:numFmt w:val="lowerRoman"/>
      <w:lvlText w:val="%6."/>
      <w:lvlJc w:val="right"/>
      <w:pPr>
        <w:tabs>
          <w:tab w:val="num" w:pos="8640"/>
        </w:tabs>
        <w:ind w:left="8640" w:hanging="180"/>
      </w:pPr>
      <w:rPr>
        <w:rFonts w:cs="Times New Roman"/>
      </w:rPr>
    </w:lvl>
    <w:lvl w:ilvl="6" w:tplc="0415000F" w:tentative="1">
      <w:start w:val="1"/>
      <w:numFmt w:val="decimal"/>
      <w:lvlText w:val="%7."/>
      <w:lvlJc w:val="left"/>
      <w:pPr>
        <w:tabs>
          <w:tab w:val="num" w:pos="9360"/>
        </w:tabs>
        <w:ind w:left="9360" w:hanging="360"/>
      </w:pPr>
      <w:rPr>
        <w:rFonts w:cs="Times New Roman"/>
      </w:rPr>
    </w:lvl>
    <w:lvl w:ilvl="7" w:tplc="04150019" w:tentative="1">
      <w:start w:val="1"/>
      <w:numFmt w:val="lowerLetter"/>
      <w:lvlText w:val="%8."/>
      <w:lvlJc w:val="left"/>
      <w:pPr>
        <w:tabs>
          <w:tab w:val="num" w:pos="10080"/>
        </w:tabs>
        <w:ind w:left="10080" w:hanging="360"/>
      </w:pPr>
      <w:rPr>
        <w:rFonts w:cs="Times New Roman"/>
      </w:rPr>
    </w:lvl>
    <w:lvl w:ilvl="8" w:tplc="0415001B" w:tentative="1">
      <w:start w:val="1"/>
      <w:numFmt w:val="lowerRoman"/>
      <w:lvlText w:val="%9."/>
      <w:lvlJc w:val="right"/>
      <w:pPr>
        <w:tabs>
          <w:tab w:val="num" w:pos="10800"/>
        </w:tabs>
        <w:ind w:left="10800" w:hanging="180"/>
      </w:pPr>
      <w:rPr>
        <w:rFonts w:cs="Times New Roman"/>
      </w:rPr>
    </w:lvl>
  </w:abstractNum>
  <w:abstractNum w:abstractNumId="33"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AE21FAC"/>
    <w:multiLevelType w:val="multilevel"/>
    <w:tmpl w:val="996AF870"/>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6" w15:restartNumberingAfterBreak="0">
    <w:nsid w:val="718C5B07"/>
    <w:multiLevelType w:val="multilevel"/>
    <w:tmpl w:val="5E28BD2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4"/>
  </w:num>
  <w:num w:numId="2">
    <w:abstractNumId w:val="35"/>
  </w:num>
  <w:num w:numId="3">
    <w:abstractNumId w:val="25"/>
  </w:num>
  <w:num w:numId="4">
    <w:abstractNumId w:val="11"/>
  </w:num>
  <w:num w:numId="5">
    <w:abstractNumId w:val="6"/>
  </w:num>
  <w:num w:numId="6">
    <w:abstractNumId w:val="20"/>
  </w:num>
  <w:num w:numId="7">
    <w:abstractNumId w:val="38"/>
  </w:num>
  <w:num w:numId="8">
    <w:abstractNumId w:val="33"/>
  </w:num>
  <w:num w:numId="9">
    <w:abstractNumId w:val="24"/>
  </w:num>
  <w:num w:numId="10">
    <w:abstractNumId w:val="5"/>
  </w:num>
  <w:num w:numId="11">
    <w:abstractNumId w:val="17"/>
  </w:num>
  <w:num w:numId="12">
    <w:abstractNumId w:val="15"/>
  </w:num>
  <w:num w:numId="13">
    <w:abstractNumId w:val="22"/>
  </w:num>
  <w:num w:numId="14">
    <w:abstractNumId w:val="7"/>
  </w:num>
  <w:num w:numId="15">
    <w:abstractNumId w:val="26"/>
  </w:num>
  <w:num w:numId="16">
    <w:abstractNumId w:val="30"/>
  </w:num>
  <w:num w:numId="17">
    <w:abstractNumId w:val="32"/>
  </w:num>
  <w:num w:numId="18">
    <w:abstractNumId w:val="13"/>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0"/>
  </w:num>
  <w:num w:numId="26">
    <w:abstractNumId w:val="21"/>
  </w:num>
  <w:num w:numId="27">
    <w:abstractNumId w:val="3"/>
  </w:num>
  <w:num w:numId="28">
    <w:abstractNumId w:val="27"/>
  </w:num>
  <w:num w:numId="29">
    <w:abstractNumId w:val="37"/>
  </w:num>
  <w:num w:numId="30">
    <w:abstractNumId w:val="36"/>
  </w:num>
  <w:num w:numId="31">
    <w:abstractNumId w:val="18"/>
  </w:num>
  <w:num w:numId="32">
    <w:abstractNumId w:val="31"/>
  </w:num>
  <w:num w:numId="33">
    <w:abstractNumId w:val="19"/>
  </w:num>
  <w:num w:numId="34">
    <w:abstractNumId w:val="29"/>
  </w:num>
  <w:num w:numId="35">
    <w:abstractNumId w:val="9"/>
  </w:num>
  <w:num w:numId="36">
    <w:abstractNumId w:val="12"/>
  </w:num>
  <w:num w:numId="37">
    <w:abstractNumId w:val="23"/>
  </w:num>
  <w:num w:numId="38">
    <w:abstractNumId w:val="1"/>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28"/>
    <w:rsid w:val="00040F0F"/>
    <w:rsid w:val="00044D83"/>
    <w:rsid w:val="0005114E"/>
    <w:rsid w:val="00064DA7"/>
    <w:rsid w:val="00067D9F"/>
    <w:rsid w:val="00077869"/>
    <w:rsid w:val="00081BC7"/>
    <w:rsid w:val="000B2740"/>
    <w:rsid w:val="000B2D92"/>
    <w:rsid w:val="00137C4F"/>
    <w:rsid w:val="00153D22"/>
    <w:rsid w:val="00161E38"/>
    <w:rsid w:val="001A5A78"/>
    <w:rsid w:val="001C5003"/>
    <w:rsid w:val="001E78EF"/>
    <w:rsid w:val="001F1204"/>
    <w:rsid w:val="0023068B"/>
    <w:rsid w:val="00256C6E"/>
    <w:rsid w:val="002A5952"/>
    <w:rsid w:val="002A7D02"/>
    <w:rsid w:val="00317903"/>
    <w:rsid w:val="00321AD1"/>
    <w:rsid w:val="00337D3D"/>
    <w:rsid w:val="00352925"/>
    <w:rsid w:val="00361802"/>
    <w:rsid w:val="0037044B"/>
    <w:rsid w:val="00381961"/>
    <w:rsid w:val="00387F76"/>
    <w:rsid w:val="003C2FD4"/>
    <w:rsid w:val="003F0C37"/>
    <w:rsid w:val="003F3DB1"/>
    <w:rsid w:val="003F6D8D"/>
    <w:rsid w:val="0041339C"/>
    <w:rsid w:val="0048557B"/>
    <w:rsid w:val="004B077B"/>
    <w:rsid w:val="004D6A1F"/>
    <w:rsid w:val="004F6567"/>
    <w:rsid w:val="005123BF"/>
    <w:rsid w:val="0053635C"/>
    <w:rsid w:val="0053655C"/>
    <w:rsid w:val="005604EC"/>
    <w:rsid w:val="0057682F"/>
    <w:rsid w:val="005C25A2"/>
    <w:rsid w:val="005F6664"/>
    <w:rsid w:val="00621104"/>
    <w:rsid w:val="00627C58"/>
    <w:rsid w:val="00643A9A"/>
    <w:rsid w:val="00667766"/>
    <w:rsid w:val="00683635"/>
    <w:rsid w:val="006839F6"/>
    <w:rsid w:val="006A3165"/>
    <w:rsid w:val="006B25A3"/>
    <w:rsid w:val="006D004E"/>
    <w:rsid w:val="006E504C"/>
    <w:rsid w:val="006F64AA"/>
    <w:rsid w:val="007134C9"/>
    <w:rsid w:val="00723365"/>
    <w:rsid w:val="00744E0D"/>
    <w:rsid w:val="00756BBF"/>
    <w:rsid w:val="007705B0"/>
    <w:rsid w:val="0077062B"/>
    <w:rsid w:val="007C13A7"/>
    <w:rsid w:val="007F2344"/>
    <w:rsid w:val="007F2896"/>
    <w:rsid w:val="00813573"/>
    <w:rsid w:val="00825F73"/>
    <w:rsid w:val="00862A8F"/>
    <w:rsid w:val="008A4AE9"/>
    <w:rsid w:val="008B70C7"/>
    <w:rsid w:val="008D02B9"/>
    <w:rsid w:val="008D47E4"/>
    <w:rsid w:val="008D671B"/>
    <w:rsid w:val="009015B4"/>
    <w:rsid w:val="00911627"/>
    <w:rsid w:val="00914989"/>
    <w:rsid w:val="0091611B"/>
    <w:rsid w:val="0091668D"/>
    <w:rsid w:val="00924FCE"/>
    <w:rsid w:val="009277D5"/>
    <w:rsid w:val="00940D42"/>
    <w:rsid w:val="009831D6"/>
    <w:rsid w:val="009935D9"/>
    <w:rsid w:val="009948D5"/>
    <w:rsid w:val="00997ED2"/>
    <w:rsid w:val="009A3145"/>
    <w:rsid w:val="009B118E"/>
    <w:rsid w:val="009C0528"/>
    <w:rsid w:val="009E6880"/>
    <w:rsid w:val="00A4335B"/>
    <w:rsid w:val="00A5482F"/>
    <w:rsid w:val="00A67D4A"/>
    <w:rsid w:val="00A705C8"/>
    <w:rsid w:val="00A75517"/>
    <w:rsid w:val="00A940DA"/>
    <w:rsid w:val="00AA3FC2"/>
    <w:rsid w:val="00AA4B0B"/>
    <w:rsid w:val="00AA5A8A"/>
    <w:rsid w:val="00AA5D59"/>
    <w:rsid w:val="00AB43DE"/>
    <w:rsid w:val="00AD6A84"/>
    <w:rsid w:val="00AF3B2A"/>
    <w:rsid w:val="00B3393B"/>
    <w:rsid w:val="00B45E23"/>
    <w:rsid w:val="00B7196A"/>
    <w:rsid w:val="00B83BB7"/>
    <w:rsid w:val="00B85319"/>
    <w:rsid w:val="00B878E8"/>
    <w:rsid w:val="00BA7B72"/>
    <w:rsid w:val="00BB2842"/>
    <w:rsid w:val="00BB2B75"/>
    <w:rsid w:val="00BB36DB"/>
    <w:rsid w:val="00BC16A7"/>
    <w:rsid w:val="00BE27E0"/>
    <w:rsid w:val="00C14F85"/>
    <w:rsid w:val="00C23EE3"/>
    <w:rsid w:val="00C240CB"/>
    <w:rsid w:val="00C4382E"/>
    <w:rsid w:val="00C72632"/>
    <w:rsid w:val="00CC121A"/>
    <w:rsid w:val="00CF1146"/>
    <w:rsid w:val="00CF24D5"/>
    <w:rsid w:val="00CF65B9"/>
    <w:rsid w:val="00D027BE"/>
    <w:rsid w:val="00D20EA1"/>
    <w:rsid w:val="00D3484A"/>
    <w:rsid w:val="00D36A5F"/>
    <w:rsid w:val="00D426F1"/>
    <w:rsid w:val="00D6033F"/>
    <w:rsid w:val="00D830BA"/>
    <w:rsid w:val="00D97505"/>
    <w:rsid w:val="00DB7A12"/>
    <w:rsid w:val="00DD1FAF"/>
    <w:rsid w:val="00DE6365"/>
    <w:rsid w:val="00E06B25"/>
    <w:rsid w:val="00E80EE9"/>
    <w:rsid w:val="00E8788C"/>
    <w:rsid w:val="00E87C71"/>
    <w:rsid w:val="00E93FEB"/>
    <w:rsid w:val="00EA5589"/>
    <w:rsid w:val="00EC383C"/>
    <w:rsid w:val="00EC6032"/>
    <w:rsid w:val="00ED67EE"/>
    <w:rsid w:val="00F101DE"/>
    <w:rsid w:val="00F26923"/>
    <w:rsid w:val="00F7749C"/>
    <w:rsid w:val="00F86DE4"/>
    <w:rsid w:val="00FD61E2"/>
    <w:rsid w:val="00FF2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01FB"/>
  <w15:chartTrackingRefBased/>
  <w15:docId w15:val="{F38EE409-9587-4889-B895-D5AC90A1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7682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NagwekZnak">
    <w:name w:val="Nagłówek Znak"/>
    <w:basedOn w:val="Domylnaczcionkaakapitu"/>
    <w:link w:val="Nagwek"/>
    <w:rsid w:val="0048557B"/>
    <w:rPr>
      <w:rFonts w:ascii="Times New Roman" w:eastAsia="Times New Roman" w:hAnsi="Times New Roman" w:cs="Times New Roman"/>
      <w:sz w:val="20"/>
      <w:szCs w:val="20"/>
      <w:lang w:val="en-US" w:eastAsia="pl-PL"/>
    </w:rPr>
  </w:style>
  <w:style w:type="paragraph" w:styleId="Stopka">
    <w:name w:val="footer"/>
    <w:basedOn w:val="Normalny"/>
    <w:link w:val="StopkaZnak"/>
    <w:uiPriority w:val="99"/>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StopkaZnak">
    <w:name w:val="Stopka Znak"/>
    <w:basedOn w:val="Domylnaczcionkaakapitu"/>
    <w:link w:val="Stopka"/>
    <w:uiPriority w:val="99"/>
    <w:rsid w:val="0048557B"/>
    <w:rPr>
      <w:rFonts w:ascii="Times New Roman" w:eastAsia="Times New Roman" w:hAnsi="Times New Roman" w:cs="Times New Roman"/>
      <w:sz w:val="20"/>
      <w:szCs w:val="20"/>
      <w:lang w:val="en-US" w:eastAsia="pl-PL"/>
    </w:rPr>
  </w:style>
  <w:style w:type="paragraph" w:styleId="Akapitzlist">
    <w:name w:val="List Paragraph"/>
    <w:aliases w:val="CW_Lista,Wypunktowanie,L1,Numerowanie,Akapit z listą BS,wypunktowanie"/>
    <w:basedOn w:val="Normalny"/>
    <w:link w:val="AkapitzlistZnak"/>
    <w:uiPriority w:val="99"/>
    <w:qFormat/>
    <w:rsid w:val="00AA3FC2"/>
    <w:pPr>
      <w:ind w:left="720"/>
      <w:contextualSpacing/>
    </w:pPr>
  </w:style>
  <w:style w:type="character" w:styleId="Hipercze">
    <w:name w:val="Hyperlink"/>
    <w:uiPriority w:val="99"/>
    <w:rsid w:val="00352925"/>
    <w:rPr>
      <w:color w:val="0000FF"/>
      <w:u w:val="single"/>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352925"/>
  </w:style>
  <w:style w:type="numbering" w:customStyle="1" w:styleId="1111111">
    <w:name w:val="1 / 1.1 / 1.1.11"/>
    <w:basedOn w:val="Bezlisty"/>
    <w:next w:val="111111"/>
    <w:rsid w:val="00352925"/>
    <w:pPr>
      <w:numPr>
        <w:numId w:val="16"/>
      </w:numPr>
    </w:pPr>
  </w:style>
  <w:style w:type="paragraph" w:styleId="Tekstpodstawowy">
    <w:name w:val="Body Text"/>
    <w:basedOn w:val="Normalny"/>
    <w:link w:val="TekstpodstawowyZnak1"/>
    <w:uiPriority w:val="99"/>
    <w:qFormat/>
    <w:rsid w:val="00352925"/>
    <w:pPr>
      <w:spacing w:after="0" w:line="360" w:lineRule="auto"/>
      <w:jc w:val="both"/>
    </w:pPr>
    <w:rPr>
      <w:rFonts w:ascii="Arial" w:eastAsia="Times New Roman" w:hAnsi="Arial" w:cs="Arial"/>
      <w:sz w:val="24"/>
      <w:szCs w:val="24"/>
      <w:lang w:eastAsia="pl-PL"/>
    </w:rPr>
  </w:style>
  <w:style w:type="character" w:customStyle="1" w:styleId="TekstpodstawowyZnak">
    <w:name w:val="Tekst podstawowy Znak"/>
    <w:basedOn w:val="Domylnaczcionkaakapitu"/>
    <w:uiPriority w:val="99"/>
    <w:semiHidden/>
    <w:rsid w:val="00352925"/>
  </w:style>
  <w:style w:type="character" w:customStyle="1" w:styleId="TekstpodstawowyZnak1">
    <w:name w:val="Tekst podstawowy Znak1"/>
    <w:link w:val="Tekstpodstawowy"/>
    <w:uiPriority w:val="99"/>
    <w:locked/>
    <w:rsid w:val="00352925"/>
    <w:rPr>
      <w:rFonts w:ascii="Arial" w:eastAsia="Times New Roman" w:hAnsi="Arial" w:cs="Arial"/>
      <w:sz w:val="24"/>
      <w:szCs w:val="24"/>
      <w:lang w:eastAsia="pl-PL"/>
    </w:rPr>
  </w:style>
  <w:style w:type="paragraph" w:styleId="Tekstprzypisudolnego">
    <w:name w:val="footnote text"/>
    <w:basedOn w:val="Normalny"/>
    <w:link w:val="TekstprzypisudolnegoZnak"/>
    <w:uiPriority w:val="99"/>
    <w:unhideWhenUsed/>
    <w:rsid w:val="00352925"/>
    <w:pPr>
      <w:widowControl w:val="0"/>
      <w:suppressAutoHyphens/>
      <w:spacing w:after="0" w:line="240" w:lineRule="auto"/>
      <w:jc w:val="center"/>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352925"/>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unhideWhenUsed/>
    <w:rsid w:val="00352925"/>
    <w:rPr>
      <w:vertAlign w:val="superscript"/>
    </w:rPr>
  </w:style>
  <w:style w:type="paragraph" w:styleId="Tekstpodstawowywcity">
    <w:name w:val="Body Text Indent"/>
    <w:basedOn w:val="Normalny"/>
    <w:link w:val="TekstpodstawowywcityZnak"/>
    <w:uiPriority w:val="99"/>
    <w:semiHidden/>
    <w:unhideWhenUsed/>
    <w:rsid w:val="00352925"/>
    <w:pPr>
      <w:widowControl w:val="0"/>
      <w:suppressAutoHyphens/>
      <w:spacing w:after="120" w:line="240" w:lineRule="auto"/>
      <w:ind w:left="283"/>
      <w:jc w:val="center"/>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352925"/>
    <w:rPr>
      <w:rFonts w:ascii="Times New Roman" w:eastAsia="Times New Roman" w:hAnsi="Times New Roman" w:cs="Times New Roman"/>
      <w:sz w:val="24"/>
      <w:szCs w:val="24"/>
      <w:lang w:eastAsia="pl-PL"/>
    </w:rPr>
  </w:style>
  <w:style w:type="numbering" w:customStyle="1" w:styleId="Styl11">
    <w:name w:val="Styl11"/>
    <w:rsid w:val="00352925"/>
    <w:pPr>
      <w:numPr>
        <w:numId w:val="17"/>
      </w:numPr>
    </w:pPr>
  </w:style>
  <w:style w:type="paragraph" w:customStyle="1" w:styleId="Standardowyjust">
    <w:name w:val="Standardowy just"/>
    <w:basedOn w:val="Normalny"/>
    <w:uiPriority w:val="99"/>
    <w:rsid w:val="00352925"/>
    <w:pPr>
      <w:numPr>
        <w:numId w:val="18"/>
      </w:numPr>
      <w:spacing w:after="120" w:line="300" w:lineRule="auto"/>
      <w:jc w:val="both"/>
      <w:outlineLvl w:val="0"/>
    </w:pPr>
    <w:rPr>
      <w:rFonts w:ascii="Times New Roman" w:eastAsia="Times New Roman" w:hAnsi="Times New Roman" w:cs="Times New Roman"/>
      <w:sz w:val="24"/>
      <w:szCs w:val="24"/>
      <w:lang w:eastAsia="pl-PL"/>
    </w:rPr>
  </w:style>
  <w:style w:type="paragraph" w:customStyle="1" w:styleId="BodyText22">
    <w:name w:val="Body Text 22"/>
    <w:basedOn w:val="Normalny"/>
    <w:uiPriority w:val="99"/>
    <w:rsid w:val="00352925"/>
    <w:pPr>
      <w:spacing w:after="0" w:line="360" w:lineRule="auto"/>
      <w:jc w:val="both"/>
    </w:pPr>
    <w:rPr>
      <w:rFonts w:ascii="Times New Roman" w:eastAsia="Times New Roman" w:hAnsi="Times New Roman" w:cs="Times New Roman"/>
      <w:sz w:val="26"/>
      <w:szCs w:val="26"/>
      <w:lang w:eastAsia="pl-PL"/>
    </w:rPr>
  </w:style>
  <w:style w:type="numbering" w:styleId="111111">
    <w:name w:val="Outline List 2"/>
    <w:basedOn w:val="Bezlisty"/>
    <w:uiPriority w:val="99"/>
    <w:semiHidden/>
    <w:unhideWhenUsed/>
    <w:rsid w:val="00352925"/>
  </w:style>
  <w:style w:type="numbering" w:customStyle="1" w:styleId="11111111">
    <w:name w:val="1 / 1.1 / 1.1.111"/>
    <w:basedOn w:val="Bezlisty"/>
    <w:next w:val="111111"/>
    <w:rsid w:val="0057682F"/>
  </w:style>
  <w:style w:type="paragraph" w:customStyle="1" w:styleId="Standard">
    <w:name w:val="Standard"/>
    <w:rsid w:val="00914989"/>
    <w:pPr>
      <w:suppressAutoHyphens/>
      <w:autoSpaceDN w:val="0"/>
      <w:spacing w:line="240" w:lineRule="auto"/>
    </w:pPr>
    <w:rPr>
      <w:rFonts w:ascii="Calibri" w:eastAsia="SimSun" w:hAnsi="Calibri" w:cs="Tahoma"/>
      <w:kern w:val="3"/>
    </w:rPr>
  </w:style>
  <w:style w:type="character" w:styleId="Odwoaniedokomentarza">
    <w:name w:val="annotation reference"/>
    <w:basedOn w:val="Domylnaczcionkaakapitu"/>
    <w:uiPriority w:val="99"/>
    <w:semiHidden/>
    <w:unhideWhenUsed/>
    <w:rsid w:val="00C4382E"/>
    <w:rPr>
      <w:sz w:val="16"/>
      <w:szCs w:val="16"/>
    </w:rPr>
  </w:style>
  <w:style w:type="paragraph" w:styleId="Tekstkomentarza">
    <w:name w:val="annotation text"/>
    <w:basedOn w:val="Normalny"/>
    <w:link w:val="TekstkomentarzaZnak"/>
    <w:uiPriority w:val="99"/>
    <w:unhideWhenUsed/>
    <w:rsid w:val="00C4382E"/>
    <w:pPr>
      <w:spacing w:line="240" w:lineRule="auto"/>
    </w:pPr>
    <w:rPr>
      <w:sz w:val="20"/>
      <w:szCs w:val="20"/>
    </w:rPr>
  </w:style>
  <w:style w:type="character" w:customStyle="1" w:styleId="TekstkomentarzaZnak">
    <w:name w:val="Tekst komentarza Znak"/>
    <w:basedOn w:val="Domylnaczcionkaakapitu"/>
    <w:link w:val="Tekstkomentarza"/>
    <w:uiPriority w:val="99"/>
    <w:rsid w:val="00C4382E"/>
    <w:rPr>
      <w:sz w:val="20"/>
      <w:szCs w:val="20"/>
    </w:rPr>
  </w:style>
  <w:style w:type="paragraph" w:styleId="Tematkomentarza">
    <w:name w:val="annotation subject"/>
    <w:basedOn w:val="Tekstkomentarza"/>
    <w:next w:val="Tekstkomentarza"/>
    <w:link w:val="TematkomentarzaZnak"/>
    <w:uiPriority w:val="99"/>
    <w:semiHidden/>
    <w:unhideWhenUsed/>
    <w:rsid w:val="00C4382E"/>
    <w:rPr>
      <w:b/>
      <w:bCs/>
    </w:rPr>
  </w:style>
  <w:style w:type="character" w:customStyle="1" w:styleId="TematkomentarzaZnak">
    <w:name w:val="Temat komentarza Znak"/>
    <w:basedOn w:val="TekstkomentarzaZnak"/>
    <w:link w:val="Tematkomentarza"/>
    <w:uiPriority w:val="99"/>
    <w:semiHidden/>
    <w:rsid w:val="00C4382E"/>
    <w:rPr>
      <w:b/>
      <w:bCs/>
      <w:sz w:val="20"/>
      <w:szCs w:val="20"/>
    </w:rPr>
  </w:style>
  <w:style w:type="paragraph" w:styleId="Zwykytekst">
    <w:name w:val="Plain Text"/>
    <w:basedOn w:val="Normalny"/>
    <w:link w:val="ZwykytekstZnak"/>
    <w:rsid w:val="00387F76"/>
    <w:pPr>
      <w:spacing w:after="0" w:line="240" w:lineRule="auto"/>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387F76"/>
    <w:rPr>
      <w:rFonts w:ascii="Courier New" w:eastAsia="Times New Roman" w:hAnsi="Courier New" w:cs="Courier New"/>
      <w:sz w:val="20"/>
      <w:szCs w:val="20"/>
      <w:lang w:val="en-US" w:eastAsia="pl-PL"/>
    </w:rPr>
  </w:style>
  <w:style w:type="paragraph" w:customStyle="1" w:styleId="paragraph">
    <w:name w:val="paragraph"/>
    <w:basedOn w:val="Normalny"/>
    <w:rsid w:val="00387F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rsid w:val="00387F76"/>
  </w:style>
  <w:style w:type="character" w:customStyle="1" w:styleId="eop">
    <w:name w:val="eop"/>
    <w:rsid w:val="00387F76"/>
  </w:style>
  <w:style w:type="paragraph" w:styleId="Tekstdymka">
    <w:name w:val="Balloon Text"/>
    <w:basedOn w:val="Normalny"/>
    <w:link w:val="TekstdymkaZnak"/>
    <w:uiPriority w:val="99"/>
    <w:semiHidden/>
    <w:unhideWhenUsed/>
    <w:rsid w:val="0007786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7869"/>
    <w:rPr>
      <w:rFonts w:ascii="Segoe UI" w:hAnsi="Segoe UI" w:cs="Segoe UI"/>
      <w:sz w:val="18"/>
      <w:szCs w:val="18"/>
    </w:rPr>
  </w:style>
  <w:style w:type="paragraph" w:styleId="Poprawka">
    <w:name w:val="Revision"/>
    <w:hidden/>
    <w:uiPriority w:val="99"/>
    <w:semiHidden/>
    <w:rsid w:val="009116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242847">
      <w:bodyDiv w:val="1"/>
      <w:marLeft w:val="0"/>
      <w:marRight w:val="0"/>
      <w:marTop w:val="0"/>
      <w:marBottom w:val="0"/>
      <w:divBdr>
        <w:top w:val="none" w:sz="0" w:space="0" w:color="auto"/>
        <w:left w:val="none" w:sz="0" w:space="0" w:color="auto"/>
        <w:bottom w:val="none" w:sz="0" w:space="0" w:color="auto"/>
        <w:right w:val="none" w:sz="0" w:space="0" w:color="auto"/>
      </w:divBdr>
    </w:div>
    <w:div w:id="312873155">
      <w:bodyDiv w:val="1"/>
      <w:marLeft w:val="0"/>
      <w:marRight w:val="0"/>
      <w:marTop w:val="0"/>
      <w:marBottom w:val="0"/>
      <w:divBdr>
        <w:top w:val="none" w:sz="0" w:space="0" w:color="auto"/>
        <w:left w:val="none" w:sz="0" w:space="0" w:color="auto"/>
        <w:bottom w:val="none" w:sz="0" w:space="0" w:color="auto"/>
        <w:right w:val="none" w:sz="0" w:space="0" w:color="auto"/>
      </w:divBdr>
    </w:div>
    <w:div w:id="2090537558">
      <w:bodyDiv w:val="1"/>
      <w:marLeft w:val="0"/>
      <w:marRight w:val="0"/>
      <w:marTop w:val="0"/>
      <w:marBottom w:val="0"/>
      <w:divBdr>
        <w:top w:val="none" w:sz="0" w:space="0" w:color="auto"/>
        <w:left w:val="none" w:sz="0" w:space="0" w:color="auto"/>
        <w:bottom w:val="none" w:sz="0" w:space="0" w:color="auto"/>
        <w:right w:val="none" w:sz="0" w:space="0" w:color="auto"/>
      </w:divBdr>
    </w:div>
    <w:div w:id="21160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h.edu.pl/wjaz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o@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4CBCA-DCB9-4686-BDEC-326661890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3633</Words>
  <Characters>21798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dc:description/>
  <cp:lastModifiedBy>Małgorzata Waligórska</cp:lastModifiedBy>
  <cp:revision>2</cp:revision>
  <cp:lastPrinted>2023-08-07T08:47:00Z</cp:lastPrinted>
  <dcterms:created xsi:type="dcterms:W3CDTF">2024-12-17T11:21:00Z</dcterms:created>
  <dcterms:modified xsi:type="dcterms:W3CDTF">2024-12-17T11:21:00Z</dcterms:modified>
</cp:coreProperties>
</file>