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C96EAA" w:rsidP="00890B92">
      <w:pPr>
        <w:spacing w:after="240"/>
        <w:jc w:val="right"/>
        <w:rPr>
          <w:sz w:val="22"/>
          <w:szCs w:val="22"/>
        </w:rPr>
      </w:pPr>
      <w:r w:rsidRPr="00C96E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6EAA">
        <w:rPr>
          <w:sz w:val="22"/>
          <w:szCs w:val="22"/>
        </w:rPr>
        <w:t>2024-11-28</w:t>
      </w:r>
    </w:p>
    <w:p w:rsidR="00C96EAA" w:rsidRPr="00C96EAA" w:rsidRDefault="00C96EAA" w:rsidP="00890B92">
      <w:pPr>
        <w:rPr>
          <w:b/>
          <w:bCs/>
          <w:sz w:val="22"/>
          <w:szCs w:val="22"/>
        </w:rPr>
      </w:pPr>
      <w:r w:rsidRPr="00C96EAA">
        <w:rPr>
          <w:b/>
          <w:bCs/>
          <w:sz w:val="22"/>
          <w:szCs w:val="22"/>
        </w:rPr>
        <w:t>Akademia Górniczo - Hutnicza</w:t>
      </w:r>
    </w:p>
    <w:p w:rsidR="00C96EAA" w:rsidRPr="00C96EAA" w:rsidRDefault="00C96EAA" w:rsidP="00890B92">
      <w:pPr>
        <w:rPr>
          <w:b/>
          <w:bCs/>
          <w:sz w:val="22"/>
          <w:szCs w:val="22"/>
        </w:rPr>
      </w:pPr>
      <w:r w:rsidRPr="00C96EA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96EAA" w:rsidP="00890B92">
      <w:pPr>
        <w:rPr>
          <w:b/>
          <w:bCs/>
          <w:sz w:val="22"/>
          <w:szCs w:val="22"/>
        </w:rPr>
      </w:pPr>
      <w:r w:rsidRPr="00C96EAA">
        <w:rPr>
          <w:b/>
          <w:bCs/>
          <w:sz w:val="22"/>
          <w:szCs w:val="22"/>
        </w:rPr>
        <w:t>Dział Zamówień Publicznych</w:t>
      </w:r>
    </w:p>
    <w:p w:rsidR="00890B92" w:rsidRPr="00BD5546" w:rsidRDefault="00C96EAA" w:rsidP="00890B92">
      <w:pPr>
        <w:rPr>
          <w:sz w:val="22"/>
          <w:szCs w:val="22"/>
        </w:rPr>
      </w:pPr>
      <w:r w:rsidRPr="00C96E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6EAA">
        <w:rPr>
          <w:sz w:val="22"/>
          <w:szCs w:val="22"/>
        </w:rPr>
        <w:t>30</w:t>
      </w:r>
    </w:p>
    <w:p w:rsidR="00890B92" w:rsidRPr="00BD5546" w:rsidRDefault="00C96EAA" w:rsidP="00890B92">
      <w:pPr>
        <w:rPr>
          <w:sz w:val="22"/>
          <w:szCs w:val="22"/>
        </w:rPr>
      </w:pPr>
      <w:r w:rsidRPr="00C96E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6EA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6EAA" w:rsidRPr="00C96EAA">
        <w:rPr>
          <w:b/>
          <w:sz w:val="22"/>
          <w:szCs w:val="22"/>
        </w:rPr>
        <w:t>DE-dzp.272-690/24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96EAA" w:rsidRPr="00C96EA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96E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6EAA">
        <w:rPr>
          <w:b/>
          <w:sz w:val="22"/>
          <w:szCs w:val="22"/>
        </w:rPr>
        <w:t>dostawa specjalistycznego urządzenia do pomiaru gęstości cieczy i gazów z możliwością regulacji temperatury wraz z akcesoriami - DE-dzp.272-690/24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96EAA" w:rsidP="00A80738">
      <w:pPr>
        <w:spacing w:before="120" w:after="120"/>
        <w:jc w:val="both"/>
        <w:rPr>
          <w:sz w:val="22"/>
          <w:szCs w:val="22"/>
        </w:rPr>
      </w:pPr>
      <w:r w:rsidRPr="00C96EAA">
        <w:rPr>
          <w:b/>
          <w:sz w:val="22"/>
          <w:szCs w:val="22"/>
        </w:rPr>
        <w:t>85 977.00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84C07" w:rsidRDefault="00784C07">
      <w:r>
        <w:separator/>
      </w:r>
    </w:p>
  </w:endnote>
  <w:endnote w:type="continuationSeparator" w:id="0">
    <w:p w:rsidR="00784C07" w:rsidRDefault="0078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84C07" w:rsidRDefault="00784C07">
      <w:r>
        <w:separator/>
      </w:r>
    </w:p>
  </w:footnote>
  <w:footnote w:type="continuationSeparator" w:id="0">
    <w:p w:rsidR="00784C07" w:rsidRDefault="00784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6EAA" w:rsidRDefault="00C96E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6EAA" w:rsidRDefault="00C96E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6EAA" w:rsidRDefault="00C96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C0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4C0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6EAA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DD24D70-DB4D-4548-8066-8229276EA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2024-11-28T10:29:00Z</dcterms:created>
  <dcterms:modified xsi:type="dcterms:W3CDTF">2024-11-28T10:29:00Z</dcterms:modified>
</cp:coreProperties>
</file>