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72DFC" w:rsidP="00890B92">
      <w:pPr>
        <w:spacing w:after="240"/>
        <w:jc w:val="right"/>
        <w:rPr>
          <w:sz w:val="22"/>
          <w:szCs w:val="22"/>
        </w:rPr>
      </w:pPr>
      <w:r w:rsidRPr="00972D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2DFC">
        <w:rPr>
          <w:sz w:val="22"/>
          <w:szCs w:val="22"/>
        </w:rPr>
        <w:t>2024-10-15</w:t>
      </w:r>
    </w:p>
    <w:p w:rsidR="00972DFC" w:rsidRPr="00972DFC" w:rsidRDefault="00972DFC" w:rsidP="00890B92">
      <w:pPr>
        <w:rPr>
          <w:b/>
          <w:bCs/>
          <w:sz w:val="22"/>
          <w:szCs w:val="22"/>
        </w:rPr>
      </w:pPr>
      <w:r w:rsidRPr="00972DFC">
        <w:rPr>
          <w:b/>
          <w:bCs/>
          <w:sz w:val="22"/>
          <w:szCs w:val="22"/>
        </w:rPr>
        <w:t>Akademia Górniczo - Hutnicza</w:t>
      </w:r>
    </w:p>
    <w:p w:rsidR="00972DFC" w:rsidRPr="00972DFC" w:rsidRDefault="00972DFC" w:rsidP="00890B92">
      <w:pPr>
        <w:rPr>
          <w:b/>
          <w:bCs/>
          <w:sz w:val="22"/>
          <w:szCs w:val="22"/>
        </w:rPr>
      </w:pPr>
      <w:r w:rsidRPr="00972D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2DFC" w:rsidP="00890B92">
      <w:pPr>
        <w:rPr>
          <w:b/>
          <w:bCs/>
          <w:sz w:val="22"/>
          <w:szCs w:val="22"/>
        </w:rPr>
      </w:pPr>
      <w:r w:rsidRPr="00972DFC">
        <w:rPr>
          <w:b/>
          <w:bCs/>
          <w:sz w:val="22"/>
          <w:szCs w:val="22"/>
        </w:rPr>
        <w:t>Dział Zamówień Publicznych</w:t>
      </w:r>
    </w:p>
    <w:p w:rsidR="00890B92" w:rsidRPr="00BD5546" w:rsidRDefault="00972DFC" w:rsidP="00890B92">
      <w:pPr>
        <w:rPr>
          <w:sz w:val="22"/>
          <w:szCs w:val="22"/>
        </w:rPr>
      </w:pPr>
      <w:r w:rsidRPr="00972D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2DFC">
        <w:rPr>
          <w:sz w:val="22"/>
          <w:szCs w:val="22"/>
        </w:rPr>
        <w:t>30</w:t>
      </w:r>
    </w:p>
    <w:p w:rsidR="00890B92" w:rsidRPr="00BD5546" w:rsidRDefault="00972DFC" w:rsidP="00890B92">
      <w:pPr>
        <w:rPr>
          <w:sz w:val="22"/>
          <w:szCs w:val="22"/>
        </w:rPr>
      </w:pPr>
      <w:r w:rsidRPr="00972D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2DF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DFC" w:rsidRPr="00972DFC">
        <w:rPr>
          <w:b/>
          <w:sz w:val="22"/>
          <w:szCs w:val="22"/>
        </w:rPr>
        <w:t>DE-dzp.272-479/24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2DFC" w:rsidRPr="00972DF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72D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2DFC">
        <w:rPr>
          <w:b/>
          <w:sz w:val="22"/>
          <w:szCs w:val="22"/>
        </w:rPr>
        <w:t>dostawa wyposażenia laboratorium dydaktycznego w urządzenia laboratoryjne do nauki preparatyki materiałów z metali nieżelaznych - DE-dzp.272-479/24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2DFC" w:rsidP="00A80738">
      <w:pPr>
        <w:spacing w:before="120" w:after="120"/>
        <w:jc w:val="both"/>
        <w:rPr>
          <w:sz w:val="22"/>
          <w:szCs w:val="22"/>
        </w:rPr>
      </w:pPr>
      <w:r w:rsidRPr="00972DFC">
        <w:rPr>
          <w:b/>
          <w:sz w:val="22"/>
          <w:szCs w:val="22"/>
        </w:rPr>
        <w:t>230 000.00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B11FB" w:rsidRDefault="004B11FB">
      <w:r>
        <w:separator/>
      </w:r>
    </w:p>
  </w:endnote>
  <w:endnote w:type="continuationSeparator" w:id="0">
    <w:p w:rsidR="004B11FB" w:rsidRDefault="004B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B11FB" w:rsidRDefault="004B11FB">
      <w:r>
        <w:separator/>
      </w:r>
    </w:p>
  </w:footnote>
  <w:footnote w:type="continuationSeparator" w:id="0">
    <w:p w:rsidR="004B11FB" w:rsidRDefault="004B1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2DFC" w:rsidRDefault="00972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2DFC" w:rsidRDefault="00972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72DFC" w:rsidRDefault="00972D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1F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11FB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2DFC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B588AD-CA40-4B47-9C72-34720E55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2024-10-15T09:37:00Z</dcterms:created>
  <dcterms:modified xsi:type="dcterms:W3CDTF">2024-10-15T09:37:00Z</dcterms:modified>
</cp:coreProperties>
</file>