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96B853" w14:textId="77777777" w:rsidR="006A5DF1" w:rsidRPr="009326C6" w:rsidRDefault="004D1CA7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9326C6">
        <w:rPr>
          <w:rFonts w:ascii="Verdana" w:hAnsi="Verdana"/>
          <w:sz w:val="18"/>
          <w:szCs w:val="18"/>
        </w:rPr>
        <w:t>Kraków</w:t>
      </w:r>
      <w:r w:rsidR="006A5DF1" w:rsidRPr="009326C6">
        <w:rPr>
          <w:rFonts w:ascii="Verdana" w:hAnsi="Verdana"/>
          <w:sz w:val="18"/>
          <w:szCs w:val="18"/>
        </w:rPr>
        <w:t xml:space="preserve"> dnia: </w:t>
      </w:r>
      <w:r w:rsidRPr="009326C6">
        <w:rPr>
          <w:rFonts w:ascii="Verdana" w:hAnsi="Verdana"/>
          <w:sz w:val="18"/>
          <w:szCs w:val="18"/>
        </w:rPr>
        <w:t>2024-08-27</w:t>
      </w:r>
    </w:p>
    <w:p w14:paraId="2E2A055F" w14:textId="77777777" w:rsidR="004D1CA7" w:rsidRPr="009326C6" w:rsidRDefault="004D1CA7" w:rsidP="006A5DF1">
      <w:pPr>
        <w:rPr>
          <w:rFonts w:ascii="Verdana" w:hAnsi="Verdana"/>
          <w:b/>
          <w:bCs/>
          <w:sz w:val="18"/>
          <w:szCs w:val="18"/>
        </w:rPr>
      </w:pPr>
      <w:r w:rsidRPr="009326C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D1CD05A" w14:textId="77777777" w:rsidR="004D1CA7" w:rsidRPr="009326C6" w:rsidRDefault="004D1CA7" w:rsidP="006A5DF1">
      <w:pPr>
        <w:rPr>
          <w:rFonts w:ascii="Verdana" w:hAnsi="Verdana"/>
          <w:b/>
          <w:bCs/>
          <w:sz w:val="18"/>
          <w:szCs w:val="18"/>
        </w:rPr>
      </w:pPr>
      <w:r w:rsidRPr="009326C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571C111" w14:textId="77777777" w:rsidR="006A5DF1" w:rsidRPr="009326C6" w:rsidRDefault="004D1CA7" w:rsidP="006A5DF1">
      <w:pPr>
        <w:rPr>
          <w:rFonts w:ascii="Verdana" w:hAnsi="Verdana"/>
          <w:b/>
          <w:bCs/>
          <w:sz w:val="18"/>
          <w:szCs w:val="18"/>
        </w:rPr>
      </w:pPr>
      <w:r w:rsidRPr="009326C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808A81B" w14:textId="77777777" w:rsidR="006A5DF1" w:rsidRPr="009326C6" w:rsidRDefault="004D1CA7" w:rsidP="006A5DF1">
      <w:pPr>
        <w:rPr>
          <w:rFonts w:ascii="Verdana" w:hAnsi="Verdana"/>
          <w:sz w:val="18"/>
          <w:szCs w:val="18"/>
        </w:rPr>
      </w:pPr>
      <w:r w:rsidRPr="009326C6">
        <w:rPr>
          <w:rFonts w:ascii="Verdana" w:hAnsi="Verdana"/>
          <w:sz w:val="18"/>
          <w:szCs w:val="18"/>
        </w:rPr>
        <w:t>Al. Mickiewicza</w:t>
      </w:r>
      <w:r w:rsidR="006A5DF1" w:rsidRPr="009326C6">
        <w:rPr>
          <w:rFonts w:ascii="Verdana" w:hAnsi="Verdana"/>
          <w:sz w:val="18"/>
          <w:szCs w:val="18"/>
        </w:rPr>
        <w:t xml:space="preserve"> </w:t>
      </w:r>
      <w:r w:rsidRPr="009326C6">
        <w:rPr>
          <w:rFonts w:ascii="Verdana" w:hAnsi="Verdana"/>
          <w:sz w:val="18"/>
          <w:szCs w:val="18"/>
        </w:rPr>
        <w:t>30</w:t>
      </w:r>
    </w:p>
    <w:p w14:paraId="6F25E242" w14:textId="77777777" w:rsidR="006A5DF1" w:rsidRPr="009326C6" w:rsidRDefault="004D1CA7" w:rsidP="006A5DF1">
      <w:pPr>
        <w:rPr>
          <w:rFonts w:ascii="Verdana" w:hAnsi="Verdana"/>
          <w:sz w:val="18"/>
          <w:szCs w:val="18"/>
        </w:rPr>
      </w:pPr>
      <w:r w:rsidRPr="009326C6">
        <w:rPr>
          <w:rFonts w:ascii="Verdana" w:hAnsi="Verdana"/>
          <w:sz w:val="18"/>
          <w:szCs w:val="18"/>
        </w:rPr>
        <w:t>30-059</w:t>
      </w:r>
      <w:r w:rsidR="006A5DF1" w:rsidRPr="009326C6">
        <w:rPr>
          <w:rFonts w:ascii="Verdana" w:hAnsi="Verdana"/>
          <w:sz w:val="18"/>
          <w:szCs w:val="18"/>
        </w:rPr>
        <w:t xml:space="preserve"> </w:t>
      </w:r>
      <w:r w:rsidRPr="009326C6">
        <w:rPr>
          <w:rFonts w:ascii="Verdana" w:hAnsi="Verdana"/>
          <w:sz w:val="18"/>
          <w:szCs w:val="18"/>
        </w:rPr>
        <w:t>Kraków</w:t>
      </w:r>
    </w:p>
    <w:p w14:paraId="1A7E7700" w14:textId="77777777" w:rsidR="004131CB" w:rsidRPr="009326C6" w:rsidRDefault="004131CB" w:rsidP="006A5DF1">
      <w:pPr>
        <w:rPr>
          <w:rFonts w:ascii="Verdana" w:hAnsi="Verdana"/>
          <w:sz w:val="18"/>
          <w:szCs w:val="18"/>
        </w:rPr>
      </w:pPr>
    </w:p>
    <w:p w14:paraId="1B65DEA3" w14:textId="380216D7" w:rsidR="006A5DF1" w:rsidRPr="009326C6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326C6">
        <w:rPr>
          <w:rFonts w:ascii="Verdana" w:hAnsi="Verdana"/>
          <w:sz w:val="18"/>
          <w:szCs w:val="18"/>
        </w:rPr>
        <w:t>Pismo:</w:t>
      </w:r>
      <w:r w:rsidRPr="009326C6">
        <w:rPr>
          <w:rFonts w:ascii="Verdana" w:hAnsi="Verdana"/>
          <w:b/>
          <w:bCs/>
          <w:sz w:val="18"/>
          <w:szCs w:val="18"/>
        </w:rPr>
        <w:t xml:space="preserve"> </w:t>
      </w:r>
      <w:r w:rsidR="004131CB" w:rsidRPr="009326C6">
        <w:rPr>
          <w:rFonts w:ascii="Verdana" w:hAnsi="Verdana"/>
          <w:sz w:val="18"/>
          <w:szCs w:val="18"/>
        </w:rPr>
        <w:t>DE-dzp.272-329/24</w:t>
      </w:r>
      <w:r w:rsidRPr="009326C6">
        <w:rPr>
          <w:rFonts w:ascii="Verdana" w:hAnsi="Verdana"/>
          <w:sz w:val="18"/>
          <w:szCs w:val="18"/>
        </w:rPr>
        <w:tab/>
        <w:t xml:space="preserve"> </w:t>
      </w:r>
    </w:p>
    <w:p w14:paraId="2E1AD2FB" w14:textId="77777777" w:rsidR="006A5DF1" w:rsidRPr="009326C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61CB0C3" w14:textId="77777777" w:rsidR="006A5DF1" w:rsidRPr="009326C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9326C6">
        <w:rPr>
          <w:rFonts w:ascii="Verdana" w:hAnsi="Verdana"/>
          <w:b/>
          <w:sz w:val="18"/>
          <w:szCs w:val="18"/>
        </w:rPr>
        <w:t>WYKONAWCY</w:t>
      </w:r>
    </w:p>
    <w:p w14:paraId="25B610EB" w14:textId="77777777" w:rsidR="006A5DF1" w:rsidRPr="009326C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9326C6">
        <w:rPr>
          <w:rFonts w:ascii="Verdana" w:hAnsi="Verdana"/>
          <w:sz w:val="18"/>
          <w:szCs w:val="18"/>
        </w:rPr>
        <w:t>ubiegający się o zamówienie publiczne</w:t>
      </w:r>
    </w:p>
    <w:p w14:paraId="54B3C64F" w14:textId="77777777" w:rsidR="006D4AB3" w:rsidRPr="009326C6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FCBB4B8" w14:textId="404F6690" w:rsidR="00632C3C" w:rsidRPr="009326C6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9326C6">
        <w:rPr>
          <w:rFonts w:ascii="Verdana" w:hAnsi="Verdana"/>
          <w:sz w:val="18"/>
          <w:szCs w:val="18"/>
        </w:rPr>
        <w:t>WYJAŚNIENI</w:t>
      </w:r>
      <w:r w:rsidR="00520165" w:rsidRPr="009326C6">
        <w:rPr>
          <w:rFonts w:ascii="Verdana" w:hAnsi="Verdana"/>
          <w:sz w:val="18"/>
          <w:szCs w:val="18"/>
        </w:rPr>
        <w:t>A</w:t>
      </w:r>
      <w:r w:rsidR="00632C3C" w:rsidRPr="009326C6">
        <w:rPr>
          <w:rFonts w:ascii="Verdana" w:hAnsi="Verdana"/>
          <w:sz w:val="18"/>
          <w:szCs w:val="18"/>
        </w:rPr>
        <w:t xml:space="preserve"> TREŚCI</w:t>
      </w:r>
      <w:r w:rsidR="0029606A" w:rsidRPr="009326C6">
        <w:rPr>
          <w:rFonts w:ascii="Verdana" w:hAnsi="Verdana"/>
          <w:sz w:val="18"/>
          <w:szCs w:val="18"/>
        </w:rPr>
        <w:t xml:space="preserve"> SWZ</w:t>
      </w:r>
      <w:r w:rsidR="004131CB" w:rsidRPr="009326C6">
        <w:rPr>
          <w:rFonts w:ascii="Verdana" w:hAnsi="Verdana"/>
          <w:sz w:val="18"/>
          <w:szCs w:val="18"/>
        </w:rPr>
        <w:t xml:space="preserve"> 7</w:t>
      </w:r>
    </w:p>
    <w:p w14:paraId="14E0BF87" w14:textId="77777777" w:rsidR="006D4AB3" w:rsidRDefault="00632C3C" w:rsidP="006740CB">
      <w:pPr>
        <w:spacing w:after="120"/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  <w:r w:rsidRPr="009326C6">
        <w:rPr>
          <w:rFonts w:ascii="Verdana" w:hAnsi="Verdana"/>
          <w:sz w:val="18"/>
          <w:szCs w:val="18"/>
        </w:rPr>
        <w:t xml:space="preserve">Dotyczy: </w:t>
      </w:r>
      <w:r w:rsidR="006A5DF1" w:rsidRPr="009326C6">
        <w:rPr>
          <w:rFonts w:ascii="Verdana" w:hAnsi="Verdana"/>
          <w:sz w:val="18"/>
          <w:szCs w:val="18"/>
        </w:rPr>
        <w:t>p</w:t>
      </w:r>
      <w:r w:rsidRPr="009326C6">
        <w:rPr>
          <w:rFonts w:ascii="Verdana" w:hAnsi="Verdana"/>
          <w:sz w:val="18"/>
          <w:szCs w:val="18"/>
        </w:rPr>
        <w:t>ostępowani</w:t>
      </w:r>
      <w:r w:rsidR="006A5DF1" w:rsidRPr="009326C6">
        <w:rPr>
          <w:rFonts w:ascii="Verdana" w:hAnsi="Verdana"/>
          <w:sz w:val="18"/>
          <w:szCs w:val="18"/>
        </w:rPr>
        <w:t>a</w:t>
      </w:r>
      <w:r w:rsidRPr="009326C6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9326C6">
        <w:rPr>
          <w:rFonts w:ascii="Verdana" w:hAnsi="Verdana"/>
          <w:sz w:val="18"/>
          <w:szCs w:val="18"/>
        </w:rPr>
        <w:t>go</w:t>
      </w:r>
      <w:r w:rsidRPr="009326C6">
        <w:rPr>
          <w:rFonts w:ascii="Verdana" w:hAnsi="Verdana"/>
          <w:sz w:val="18"/>
          <w:szCs w:val="18"/>
        </w:rPr>
        <w:t xml:space="preserve"> w trybie</w:t>
      </w:r>
      <w:r w:rsidR="002C6A48" w:rsidRPr="009326C6">
        <w:rPr>
          <w:rFonts w:ascii="Verdana" w:hAnsi="Verdana"/>
          <w:sz w:val="18"/>
          <w:szCs w:val="18"/>
        </w:rPr>
        <w:t>:</w:t>
      </w:r>
      <w:r w:rsidRPr="009326C6">
        <w:rPr>
          <w:rFonts w:ascii="Verdana" w:hAnsi="Verdana"/>
          <w:sz w:val="18"/>
          <w:szCs w:val="18"/>
        </w:rPr>
        <w:t xml:space="preserve"> </w:t>
      </w:r>
      <w:r w:rsidR="004D1CA7" w:rsidRPr="009326C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4D1CA7" w:rsidRPr="009326C6">
        <w:rPr>
          <w:rFonts w:ascii="Verdana" w:hAnsi="Verdana"/>
          <w:sz w:val="18"/>
          <w:szCs w:val="18"/>
        </w:rPr>
        <w:t>Pzp</w:t>
      </w:r>
      <w:proofErr w:type="spellEnd"/>
      <w:r w:rsidRPr="006740CB">
        <w:rPr>
          <w:rFonts w:ascii="Verdana" w:hAnsi="Verdana"/>
          <w:sz w:val="18"/>
          <w:szCs w:val="18"/>
        </w:rPr>
        <w:t xml:space="preserve"> </w:t>
      </w:r>
      <w:r w:rsidR="00E715A3" w:rsidRPr="006740CB">
        <w:rPr>
          <w:rFonts w:ascii="Verdana" w:hAnsi="Verdana"/>
          <w:sz w:val="18"/>
          <w:szCs w:val="18"/>
        </w:rPr>
        <w:t>pn.</w:t>
      </w:r>
      <w:r w:rsidRPr="006740CB">
        <w:rPr>
          <w:rFonts w:ascii="Verdana" w:hAnsi="Verdana"/>
          <w:sz w:val="18"/>
          <w:szCs w:val="18"/>
        </w:rPr>
        <w:t xml:space="preserve"> </w:t>
      </w:r>
      <w:r w:rsidR="00E72428" w:rsidRPr="006740CB">
        <w:rPr>
          <w:rFonts w:ascii="Verdana" w:hAnsi="Verdana"/>
          <w:b/>
          <w:bCs/>
          <w:sz w:val="18"/>
          <w:szCs w:val="18"/>
        </w:rPr>
        <w:t>”</w:t>
      </w:r>
      <w:r w:rsidR="004D1CA7" w:rsidRPr="006740CB">
        <w:rPr>
          <w:rFonts w:ascii="Verdana" w:hAnsi="Verdana"/>
          <w:b/>
          <w:bCs/>
          <w:sz w:val="18"/>
          <w:szCs w:val="18"/>
        </w:rPr>
        <w:t>dostawa materiałów eksploatacyjnych do drukarek, kserokopiarek i faksów dla potrzeb AGH - DE-dzp.272-329/24</w:t>
      </w:r>
      <w:r w:rsidR="00E72428" w:rsidRPr="006740CB">
        <w:rPr>
          <w:rFonts w:ascii="Verdana" w:hAnsi="Verdana"/>
          <w:b/>
          <w:bCs/>
          <w:sz w:val="18"/>
          <w:szCs w:val="18"/>
        </w:rPr>
        <w:t>”</w:t>
      </w:r>
      <w:r w:rsidRPr="006740CB">
        <w:rPr>
          <w:rFonts w:ascii="Verdana" w:hAnsi="Verdana"/>
          <w:sz w:val="18"/>
          <w:szCs w:val="18"/>
        </w:rPr>
        <w:t xml:space="preserve"> – znak sprawy </w:t>
      </w:r>
      <w:r w:rsidR="004D1CA7" w:rsidRPr="006740CB">
        <w:rPr>
          <w:rFonts w:ascii="Verdana" w:hAnsi="Verdana"/>
          <w:b/>
          <w:bCs/>
          <w:sz w:val="18"/>
          <w:szCs w:val="18"/>
        </w:rPr>
        <w:t>DE-dzp.272-329/24</w:t>
      </w:r>
      <w:r w:rsidRPr="006740CB">
        <w:rPr>
          <w:rFonts w:ascii="Verdana" w:hAnsi="Verdana"/>
          <w:b/>
          <w:bCs/>
          <w:sz w:val="18"/>
          <w:szCs w:val="18"/>
        </w:rPr>
        <w:t>.</w:t>
      </w:r>
    </w:p>
    <w:p w14:paraId="6541C156" w14:textId="77777777" w:rsidR="006740CB" w:rsidRPr="009326C6" w:rsidRDefault="006740CB" w:rsidP="006740CB">
      <w:pPr>
        <w:spacing w:after="120"/>
        <w:ind w:left="30" w:right="-72"/>
        <w:jc w:val="both"/>
        <w:rPr>
          <w:rFonts w:ascii="Verdana" w:hAnsi="Verdana"/>
          <w:sz w:val="18"/>
          <w:szCs w:val="18"/>
        </w:rPr>
      </w:pPr>
    </w:p>
    <w:p w14:paraId="0D2058DD" w14:textId="77777777" w:rsidR="0012774F" w:rsidRPr="009326C6" w:rsidRDefault="00520165" w:rsidP="00065650">
      <w:pPr>
        <w:spacing w:after="120"/>
        <w:ind w:left="30" w:right="-72"/>
        <w:jc w:val="both"/>
        <w:rPr>
          <w:rFonts w:ascii="Verdana" w:hAnsi="Verdana"/>
          <w:sz w:val="18"/>
          <w:szCs w:val="18"/>
        </w:rPr>
      </w:pPr>
      <w:r w:rsidRPr="009326C6">
        <w:rPr>
          <w:rFonts w:ascii="Verdana" w:hAnsi="Verdana"/>
          <w:sz w:val="18"/>
          <w:szCs w:val="18"/>
        </w:rPr>
        <w:t>Zamawiający,</w:t>
      </w:r>
      <w:r w:rsidR="002C6A48" w:rsidRPr="009326C6">
        <w:rPr>
          <w:rFonts w:ascii="Verdana" w:hAnsi="Verdana"/>
          <w:sz w:val="18"/>
          <w:szCs w:val="18"/>
        </w:rPr>
        <w:t xml:space="preserve"> </w:t>
      </w:r>
      <w:r w:rsidR="002C6A48" w:rsidRPr="00065650">
        <w:rPr>
          <w:rFonts w:ascii="Verdana" w:hAnsi="Verdana"/>
          <w:b/>
          <w:bCs/>
          <w:sz w:val="18"/>
          <w:szCs w:val="18"/>
        </w:rPr>
        <w:t>Akademia Górniczo-Hutnicza im. Stanisława Staszica w Krakowie</w:t>
      </w:r>
      <w:r w:rsidRPr="009326C6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9326C6">
        <w:rPr>
          <w:rFonts w:ascii="Verdana" w:hAnsi="Verdana"/>
          <w:sz w:val="18"/>
          <w:szCs w:val="18"/>
        </w:rPr>
        <w:t>284</w:t>
      </w:r>
      <w:r w:rsidRPr="009326C6">
        <w:rPr>
          <w:rFonts w:ascii="Verdana" w:hAnsi="Verdana"/>
          <w:sz w:val="18"/>
          <w:szCs w:val="18"/>
        </w:rPr>
        <w:t xml:space="preserve"> ust. </w:t>
      </w:r>
      <w:r w:rsidR="0029606A" w:rsidRPr="009326C6">
        <w:rPr>
          <w:rFonts w:ascii="Verdana" w:hAnsi="Verdana"/>
          <w:sz w:val="18"/>
          <w:szCs w:val="18"/>
        </w:rPr>
        <w:t>6</w:t>
      </w:r>
      <w:r w:rsidRPr="009326C6">
        <w:rPr>
          <w:rFonts w:ascii="Verdana" w:hAnsi="Verdana"/>
          <w:sz w:val="18"/>
          <w:szCs w:val="18"/>
        </w:rPr>
        <w:t xml:space="preserve"> ustawy z dnia </w:t>
      </w:r>
      <w:r w:rsidR="0029606A" w:rsidRPr="009326C6">
        <w:rPr>
          <w:rFonts w:ascii="Verdana" w:hAnsi="Verdana"/>
          <w:sz w:val="18"/>
          <w:szCs w:val="18"/>
        </w:rPr>
        <w:t>11</w:t>
      </w:r>
      <w:r w:rsidRPr="009326C6">
        <w:rPr>
          <w:rFonts w:ascii="Verdana" w:hAnsi="Verdana"/>
          <w:sz w:val="18"/>
          <w:szCs w:val="18"/>
        </w:rPr>
        <w:t xml:space="preserve"> </w:t>
      </w:r>
      <w:r w:rsidR="0029606A" w:rsidRPr="009326C6">
        <w:rPr>
          <w:rFonts w:ascii="Verdana" w:hAnsi="Verdana"/>
          <w:sz w:val="18"/>
          <w:szCs w:val="18"/>
        </w:rPr>
        <w:t xml:space="preserve">września </w:t>
      </w:r>
      <w:r w:rsidRPr="009326C6">
        <w:rPr>
          <w:rFonts w:ascii="Verdana" w:hAnsi="Verdana"/>
          <w:sz w:val="18"/>
          <w:szCs w:val="18"/>
        </w:rPr>
        <w:t>20</w:t>
      </w:r>
      <w:r w:rsidR="0029606A" w:rsidRPr="009326C6">
        <w:rPr>
          <w:rFonts w:ascii="Verdana" w:hAnsi="Verdana"/>
          <w:sz w:val="18"/>
          <w:szCs w:val="18"/>
        </w:rPr>
        <w:t>19</w:t>
      </w:r>
      <w:r w:rsidRPr="009326C6">
        <w:rPr>
          <w:rFonts w:ascii="Verdana" w:hAnsi="Verdana"/>
          <w:sz w:val="18"/>
          <w:szCs w:val="18"/>
        </w:rPr>
        <w:t xml:space="preserve"> r</w:t>
      </w:r>
      <w:r w:rsidR="0029606A" w:rsidRPr="009326C6">
        <w:rPr>
          <w:rFonts w:ascii="Verdana" w:hAnsi="Verdana"/>
          <w:sz w:val="18"/>
          <w:szCs w:val="18"/>
        </w:rPr>
        <w:t>.</w:t>
      </w:r>
      <w:r w:rsidRPr="009326C6">
        <w:rPr>
          <w:rFonts w:ascii="Verdana" w:hAnsi="Verdana"/>
          <w:sz w:val="18"/>
          <w:szCs w:val="18"/>
        </w:rPr>
        <w:t xml:space="preserve"> Prawo </w:t>
      </w:r>
      <w:r w:rsidR="0029606A" w:rsidRPr="009326C6">
        <w:rPr>
          <w:rFonts w:ascii="Verdana" w:hAnsi="Verdana"/>
          <w:sz w:val="18"/>
          <w:szCs w:val="18"/>
        </w:rPr>
        <w:t>z</w:t>
      </w:r>
      <w:r w:rsidRPr="009326C6">
        <w:rPr>
          <w:rFonts w:ascii="Verdana" w:hAnsi="Verdana"/>
          <w:sz w:val="18"/>
          <w:szCs w:val="18"/>
        </w:rPr>
        <w:t xml:space="preserve">amówień </w:t>
      </w:r>
      <w:r w:rsidR="0029606A" w:rsidRPr="009326C6">
        <w:rPr>
          <w:rFonts w:ascii="Verdana" w:hAnsi="Verdana"/>
          <w:sz w:val="18"/>
          <w:szCs w:val="18"/>
        </w:rPr>
        <w:t>p</w:t>
      </w:r>
      <w:r w:rsidRPr="009326C6">
        <w:rPr>
          <w:rFonts w:ascii="Verdana" w:hAnsi="Verdana"/>
          <w:sz w:val="18"/>
          <w:szCs w:val="18"/>
        </w:rPr>
        <w:t>ublicznych</w:t>
      </w:r>
      <w:r w:rsidR="00711222" w:rsidRPr="009326C6">
        <w:rPr>
          <w:rFonts w:ascii="Verdana" w:hAnsi="Verdana"/>
          <w:sz w:val="18"/>
          <w:szCs w:val="18"/>
        </w:rPr>
        <w:t xml:space="preserve"> (Dz.U.202</w:t>
      </w:r>
      <w:r w:rsidR="00E715A3" w:rsidRPr="009326C6">
        <w:rPr>
          <w:rFonts w:ascii="Verdana" w:hAnsi="Verdana"/>
          <w:sz w:val="18"/>
          <w:szCs w:val="18"/>
        </w:rPr>
        <w:t>3.1605 ze zm.)</w:t>
      </w:r>
      <w:r w:rsidR="00BE7BFD" w:rsidRPr="009326C6">
        <w:rPr>
          <w:rFonts w:ascii="Verdana" w:hAnsi="Verdana"/>
          <w:sz w:val="18"/>
          <w:szCs w:val="18"/>
        </w:rPr>
        <w:t xml:space="preserve">, </w:t>
      </w:r>
      <w:r w:rsidR="00E74BC3" w:rsidRPr="009326C6">
        <w:rPr>
          <w:rFonts w:ascii="Verdana" w:hAnsi="Verdana"/>
          <w:sz w:val="18"/>
          <w:szCs w:val="18"/>
        </w:rPr>
        <w:t>udostępnia</w:t>
      </w:r>
      <w:r w:rsidR="00BE7BFD" w:rsidRPr="009326C6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9326C6">
        <w:rPr>
          <w:rFonts w:ascii="Verdana" w:hAnsi="Verdana"/>
          <w:sz w:val="18"/>
          <w:szCs w:val="18"/>
        </w:rPr>
        <w:t>pecyfikacji Warunków Zamówienia (zwanej dalej</w:t>
      </w:r>
      <w:r w:rsidR="0012774F" w:rsidRPr="00065650">
        <w:rPr>
          <w:rFonts w:ascii="Verdana" w:hAnsi="Verdana"/>
          <w:sz w:val="18"/>
          <w:szCs w:val="18"/>
        </w:rPr>
        <w:t xml:space="preserve"> ”SWZ”)</w:t>
      </w:r>
      <w:r w:rsidR="00E74BC3" w:rsidRPr="00065650">
        <w:rPr>
          <w:rFonts w:ascii="Verdana" w:hAnsi="Verdana"/>
          <w:sz w:val="18"/>
          <w:szCs w:val="18"/>
        </w:rPr>
        <w:t xml:space="preserve"> </w:t>
      </w:r>
      <w:r w:rsidR="00E74BC3" w:rsidRPr="009326C6">
        <w:rPr>
          <w:rFonts w:ascii="Verdana" w:hAnsi="Verdana"/>
          <w:sz w:val="18"/>
          <w:szCs w:val="18"/>
        </w:rPr>
        <w:t>wraz z wyjaśnieniami</w:t>
      </w:r>
      <w:r w:rsidR="0012774F" w:rsidRPr="00065650">
        <w:rPr>
          <w:rFonts w:ascii="Verdana" w:hAnsi="Verdana"/>
          <w:sz w:val="18"/>
          <w:szCs w:val="18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D1CA7" w:rsidRPr="009326C6" w14:paraId="67E60BFD" w14:textId="77777777" w:rsidTr="00FC34D9">
        <w:tc>
          <w:tcPr>
            <w:tcW w:w="9356" w:type="dxa"/>
            <w:shd w:val="clear" w:color="auto" w:fill="auto"/>
          </w:tcPr>
          <w:p w14:paraId="2CFDE051" w14:textId="22E1A32C" w:rsidR="004D1CA7" w:rsidRPr="009326C6" w:rsidRDefault="004D1CA7" w:rsidP="00FC34D9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326C6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49A40CD3" w14:textId="77777777" w:rsidR="00AF4BCE" w:rsidRPr="009326C6" w:rsidRDefault="00AF4BCE" w:rsidP="00AF4BCE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326C6">
              <w:rPr>
                <w:rFonts w:ascii="Verdana" w:hAnsi="Verdana"/>
                <w:b/>
                <w:bCs/>
                <w:sz w:val="18"/>
                <w:szCs w:val="18"/>
              </w:rPr>
              <w:t>Temat</w:t>
            </w:r>
          </w:p>
          <w:p w14:paraId="358CD10C" w14:textId="77777777" w:rsidR="00AF4BCE" w:rsidRPr="009326C6" w:rsidRDefault="00AF4BCE" w:rsidP="00AF4BC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326C6">
              <w:rPr>
                <w:rFonts w:ascii="Verdana" w:hAnsi="Verdana"/>
                <w:sz w:val="18"/>
                <w:szCs w:val="18"/>
              </w:rPr>
              <w:t>Produkty równoważne</w:t>
            </w:r>
          </w:p>
          <w:p w14:paraId="763C7D64" w14:textId="77777777" w:rsidR="00AF4BCE" w:rsidRPr="009326C6" w:rsidRDefault="00AF4BCE" w:rsidP="00AF4BCE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326C6">
              <w:rPr>
                <w:rFonts w:ascii="Verdana" w:hAnsi="Verdana"/>
                <w:b/>
                <w:bCs/>
                <w:sz w:val="18"/>
                <w:szCs w:val="18"/>
              </w:rPr>
              <w:t>Treść</w:t>
            </w:r>
          </w:p>
          <w:p w14:paraId="09A362D6" w14:textId="1EF6CA07" w:rsidR="00AF4BCE" w:rsidRDefault="00AF4BCE" w:rsidP="00AF4BC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326C6">
              <w:rPr>
                <w:rFonts w:ascii="Verdana" w:hAnsi="Verdana"/>
                <w:sz w:val="18"/>
                <w:szCs w:val="18"/>
              </w:rPr>
              <w:t>Szanowni Państwo, proszę o jednoznaczne wyjaśnienie dotyczące ofert składanych na zamienne materiały eksploatacyjne. Zgodnie z OPZ, Zamawiający wymaga materiałów nowych, nieregenerowanych. Tak się składa, że część tonerów oraz tuszów objęta jest PRAWEM PATENTOWYM (głównie HP, np. Q6000A/Q6001A/Q6002A/Q6003A poz. 433-436) i w tym wypadku jedynym zgodnym z prawem zamiennikiem, który można zaproponować jest produkt regenerowany/</w:t>
            </w:r>
            <w:proofErr w:type="spellStart"/>
            <w:r w:rsidRPr="009326C6">
              <w:rPr>
                <w:rFonts w:ascii="Verdana" w:hAnsi="Verdana"/>
                <w:sz w:val="18"/>
                <w:szCs w:val="18"/>
              </w:rPr>
              <w:t>refabrykowany</w:t>
            </w:r>
            <w:proofErr w:type="spellEnd"/>
            <w:r w:rsidRPr="009326C6">
              <w:rPr>
                <w:rFonts w:ascii="Verdana" w:hAnsi="Verdana"/>
                <w:sz w:val="18"/>
                <w:szCs w:val="18"/>
              </w:rPr>
              <w:t>, który nie łamie patentu producenta, ale w tym wypadku będzie niezgodny z wymaganiami zawartymi w SWZ. Aby uniknąć niejasności oraz uczynić postępowanie jeszcze bardziej transparentnym, proszę o dopuszczenie w tych przypadkach zamienników regenerowanych/</w:t>
            </w:r>
            <w:proofErr w:type="spellStart"/>
            <w:r w:rsidRPr="009326C6">
              <w:rPr>
                <w:rFonts w:ascii="Verdana" w:hAnsi="Verdana"/>
                <w:sz w:val="18"/>
                <w:szCs w:val="18"/>
              </w:rPr>
              <w:t>refabrykowanych</w:t>
            </w:r>
            <w:proofErr w:type="spellEnd"/>
            <w:r w:rsidRPr="009326C6">
              <w:rPr>
                <w:rFonts w:ascii="Verdana" w:hAnsi="Verdana"/>
                <w:sz w:val="18"/>
                <w:szCs w:val="18"/>
              </w:rPr>
              <w:t xml:space="preserve">. W przeciwnym wypadku, po złożeniu ofert, Wykonawcy będą weryfikować propozycje konkurencji i doszukiwać się błędnie zaproponowanych materiałów co w przypadku takiej ilości materiałów przysporzy Zamawiającemu ogromu pracy. </w:t>
            </w:r>
          </w:p>
          <w:p w14:paraId="32E7BDC3" w14:textId="2D997C4E" w:rsidR="009326C6" w:rsidRPr="009326C6" w:rsidRDefault="009326C6" w:rsidP="00AF4BCE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326C6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42E86135" w14:textId="5BAC3EAE" w:rsidR="004D1CA7" w:rsidRPr="009326C6" w:rsidRDefault="004131CB" w:rsidP="009326C6">
            <w:pPr>
              <w:spacing w:after="4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326C6">
              <w:rPr>
                <w:rFonts w:ascii="Verdana" w:hAnsi="Verdana"/>
                <w:sz w:val="18"/>
                <w:szCs w:val="18"/>
              </w:rPr>
              <w:br/>
              <w:t>Zamawiający podtrzymuje swoje stanowiska w zakresie wymagania materiałów nowych i nieregenerowanych. W przypadkach, gdzie zamienniki nie są dostępne należy zaproponować materiały oryginalne.</w:t>
            </w:r>
            <w:r w:rsidR="009A663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326C6">
              <w:rPr>
                <w:rFonts w:ascii="Verdana" w:hAnsi="Verdana"/>
                <w:sz w:val="18"/>
                <w:szCs w:val="18"/>
              </w:rPr>
              <w:t xml:space="preserve">Zamawiający </w:t>
            </w:r>
            <w:r w:rsidR="009A6638">
              <w:rPr>
                <w:rFonts w:ascii="Verdana" w:hAnsi="Verdana"/>
                <w:sz w:val="18"/>
                <w:szCs w:val="18"/>
              </w:rPr>
              <w:t xml:space="preserve">udzielał już odpowiedzi </w:t>
            </w:r>
            <w:r w:rsidRPr="009326C6">
              <w:rPr>
                <w:rFonts w:ascii="Verdana" w:hAnsi="Verdana"/>
                <w:sz w:val="18"/>
                <w:szCs w:val="18"/>
              </w:rPr>
              <w:t>na pytanie co należy wycenić w przypadku braku zamienników spełniających zapisy SWZ.</w:t>
            </w:r>
          </w:p>
        </w:tc>
      </w:tr>
    </w:tbl>
    <w:p w14:paraId="7F66CBA9" w14:textId="77777777" w:rsidR="00BE7BFD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4815B009" w14:textId="77777777" w:rsidR="009326C6" w:rsidRPr="009326C6" w:rsidRDefault="009326C6" w:rsidP="009326C6">
      <w:pPr>
        <w:rPr>
          <w:rFonts w:ascii="Verdana" w:hAnsi="Verdana"/>
          <w:sz w:val="18"/>
          <w:szCs w:val="18"/>
        </w:rPr>
      </w:pPr>
    </w:p>
    <w:p w14:paraId="7871E771" w14:textId="501EBC81" w:rsidR="009326C6" w:rsidRDefault="009326C6" w:rsidP="009326C6">
      <w:pPr>
        <w:tabs>
          <w:tab w:val="left" w:pos="612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699E1102" w14:textId="77777777" w:rsidR="009326C6" w:rsidRDefault="009326C6" w:rsidP="009326C6">
      <w:pPr>
        <w:tabs>
          <w:tab w:val="left" w:pos="6120"/>
        </w:tabs>
        <w:rPr>
          <w:rFonts w:ascii="Verdana" w:hAnsi="Verdana"/>
          <w:sz w:val="18"/>
          <w:szCs w:val="18"/>
        </w:rPr>
      </w:pPr>
    </w:p>
    <w:p w14:paraId="32E7BFD2" w14:textId="77777777" w:rsidR="009326C6" w:rsidRDefault="009326C6" w:rsidP="009326C6">
      <w:pPr>
        <w:tabs>
          <w:tab w:val="left" w:pos="6120"/>
        </w:tabs>
        <w:rPr>
          <w:rFonts w:ascii="Verdana" w:hAnsi="Verdana"/>
          <w:sz w:val="18"/>
          <w:szCs w:val="18"/>
        </w:rPr>
      </w:pPr>
    </w:p>
    <w:p w14:paraId="52AC348D" w14:textId="77777777" w:rsidR="009A6638" w:rsidRDefault="009A6638" w:rsidP="009326C6">
      <w:pPr>
        <w:tabs>
          <w:tab w:val="left" w:pos="6120"/>
        </w:tabs>
        <w:rPr>
          <w:rFonts w:ascii="Verdana" w:hAnsi="Verdana"/>
          <w:sz w:val="18"/>
          <w:szCs w:val="18"/>
        </w:rPr>
      </w:pPr>
    </w:p>
    <w:p w14:paraId="1B352A92" w14:textId="7FB6AC48" w:rsidR="009326C6" w:rsidRPr="009326C6" w:rsidRDefault="009326C6" w:rsidP="009326C6">
      <w:pPr>
        <w:tabs>
          <w:tab w:val="left" w:pos="612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9326C6" w:rsidRPr="009326C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1E36C0" w14:textId="77777777" w:rsidR="007252C8" w:rsidRDefault="007252C8">
      <w:r>
        <w:separator/>
      </w:r>
    </w:p>
  </w:endnote>
  <w:endnote w:type="continuationSeparator" w:id="0">
    <w:p w14:paraId="0500D146" w14:textId="77777777" w:rsidR="007252C8" w:rsidRDefault="00725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10FBC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97C48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24C996" w14:textId="77777777" w:rsidR="006D4AB3" w:rsidRDefault="006740CB">
    <w:pPr>
      <w:pStyle w:val="Stopka"/>
      <w:tabs>
        <w:tab w:val="clear" w:pos="4536"/>
      </w:tabs>
      <w:jc w:val="center"/>
    </w:pPr>
    <w:r>
      <w:rPr>
        <w:noProof/>
      </w:rPr>
      <w:pict w14:anchorId="1B23C721">
        <v:line id="_x0000_s1025" style="position:absolute;left:0;text-align:left;z-index:251657728" from="-3.85pt,8.75pt" to="455.15pt,8.75pt"/>
      </w:pict>
    </w:r>
  </w:p>
  <w:p w14:paraId="0956760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86A66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AB2DD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70B4CB5" w14:textId="77777777" w:rsidR="006D4AB3" w:rsidRDefault="006D4AB3">
    <w:pPr>
      <w:pStyle w:val="Stopka"/>
      <w:tabs>
        <w:tab w:val="clear" w:pos="4536"/>
        <w:tab w:val="left" w:pos="6237"/>
      </w:tabs>
    </w:pPr>
  </w:p>
  <w:p w14:paraId="578A71E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466EB1" w14:textId="77777777" w:rsidR="007252C8" w:rsidRDefault="007252C8">
      <w:r>
        <w:separator/>
      </w:r>
    </w:p>
  </w:footnote>
  <w:footnote w:type="continuationSeparator" w:id="0">
    <w:p w14:paraId="369F1440" w14:textId="77777777" w:rsidR="007252C8" w:rsidRDefault="007252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0B11D" w14:textId="77777777" w:rsidR="004D1CA7" w:rsidRDefault="004D1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B596D5" w14:textId="77777777" w:rsidR="004D1CA7" w:rsidRDefault="004D1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57DDBD" w14:textId="77777777" w:rsidR="004D1CA7" w:rsidRDefault="004D1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67303547">
    <w:abstractNumId w:val="3"/>
  </w:num>
  <w:num w:numId="2" w16cid:durableId="236716280">
    <w:abstractNumId w:val="6"/>
  </w:num>
  <w:num w:numId="3" w16cid:durableId="1575582603">
    <w:abstractNumId w:val="2"/>
  </w:num>
  <w:num w:numId="4" w16cid:durableId="1178420229">
    <w:abstractNumId w:val="5"/>
  </w:num>
  <w:num w:numId="5" w16cid:durableId="650520132">
    <w:abstractNumId w:val="0"/>
  </w:num>
  <w:num w:numId="6" w16cid:durableId="669412230">
    <w:abstractNumId w:val="1"/>
  </w:num>
  <w:num w:numId="7" w16cid:durableId="9504357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52C8"/>
    <w:rsid w:val="00031374"/>
    <w:rsid w:val="00065650"/>
    <w:rsid w:val="000A1097"/>
    <w:rsid w:val="000E2A8F"/>
    <w:rsid w:val="0012774F"/>
    <w:rsid w:val="00144B7A"/>
    <w:rsid w:val="001555F0"/>
    <w:rsid w:val="00180C6E"/>
    <w:rsid w:val="00211318"/>
    <w:rsid w:val="0029606A"/>
    <w:rsid w:val="002C6A48"/>
    <w:rsid w:val="00334CA6"/>
    <w:rsid w:val="004131CB"/>
    <w:rsid w:val="004848F3"/>
    <w:rsid w:val="004A75F2"/>
    <w:rsid w:val="004C2A40"/>
    <w:rsid w:val="004D1CA7"/>
    <w:rsid w:val="005144A9"/>
    <w:rsid w:val="00520165"/>
    <w:rsid w:val="005B1B08"/>
    <w:rsid w:val="00632C3C"/>
    <w:rsid w:val="00662BDB"/>
    <w:rsid w:val="006740CB"/>
    <w:rsid w:val="006A5DF1"/>
    <w:rsid w:val="006B7198"/>
    <w:rsid w:val="006D4AB3"/>
    <w:rsid w:val="006F3B81"/>
    <w:rsid w:val="00711222"/>
    <w:rsid w:val="007252C8"/>
    <w:rsid w:val="007D7198"/>
    <w:rsid w:val="00870F9F"/>
    <w:rsid w:val="008804B6"/>
    <w:rsid w:val="00897AB0"/>
    <w:rsid w:val="008A3553"/>
    <w:rsid w:val="009326C6"/>
    <w:rsid w:val="009A6638"/>
    <w:rsid w:val="00A905AC"/>
    <w:rsid w:val="00AF4BCE"/>
    <w:rsid w:val="00B127E1"/>
    <w:rsid w:val="00BA6584"/>
    <w:rsid w:val="00BE7BFD"/>
    <w:rsid w:val="00C370F2"/>
    <w:rsid w:val="00C44EEC"/>
    <w:rsid w:val="00D22FFA"/>
    <w:rsid w:val="00D8461B"/>
    <w:rsid w:val="00D915F2"/>
    <w:rsid w:val="00DA64D5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F8F505"/>
  <w15:chartTrackingRefBased/>
  <w15:docId w15:val="{E66F8BE5-A601-4061-94F9-105609914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F4BCE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F4B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5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1689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872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9973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5100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669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9554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022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58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278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2024-08-27T10:37:00Z</cp:lastPrinted>
  <dcterms:created xsi:type="dcterms:W3CDTF">2024-08-27T10:37:00Z</dcterms:created>
  <dcterms:modified xsi:type="dcterms:W3CDTF">2024-08-27T10:37:00Z</dcterms:modified>
</cp:coreProperties>
</file>