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2D544A" w:rsidP="00890B92">
      <w:pPr>
        <w:spacing w:after="240"/>
        <w:jc w:val="right"/>
        <w:rPr>
          <w:sz w:val="22"/>
          <w:szCs w:val="22"/>
        </w:rPr>
      </w:pPr>
      <w:r w:rsidRPr="002D54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544A">
        <w:rPr>
          <w:sz w:val="22"/>
          <w:szCs w:val="22"/>
        </w:rPr>
        <w:t>2024-07-22</w:t>
      </w:r>
    </w:p>
    <w:p w:rsidR="002D544A" w:rsidRPr="002D544A" w:rsidRDefault="002D544A" w:rsidP="00890B92">
      <w:pPr>
        <w:rPr>
          <w:b/>
          <w:bCs/>
          <w:sz w:val="22"/>
          <w:szCs w:val="22"/>
        </w:rPr>
      </w:pPr>
      <w:r w:rsidRPr="002D544A">
        <w:rPr>
          <w:b/>
          <w:bCs/>
          <w:sz w:val="22"/>
          <w:szCs w:val="22"/>
        </w:rPr>
        <w:t>Akademia Górniczo - Hutnicza</w:t>
      </w:r>
    </w:p>
    <w:p w:rsidR="002D544A" w:rsidRPr="002D544A" w:rsidRDefault="002D544A" w:rsidP="00890B92">
      <w:pPr>
        <w:rPr>
          <w:b/>
          <w:bCs/>
          <w:sz w:val="22"/>
          <w:szCs w:val="22"/>
        </w:rPr>
      </w:pPr>
      <w:r w:rsidRPr="002D544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544A" w:rsidP="00890B92">
      <w:pPr>
        <w:rPr>
          <w:b/>
          <w:bCs/>
          <w:sz w:val="22"/>
          <w:szCs w:val="22"/>
        </w:rPr>
      </w:pPr>
      <w:r w:rsidRPr="002D544A">
        <w:rPr>
          <w:b/>
          <w:bCs/>
          <w:sz w:val="22"/>
          <w:szCs w:val="22"/>
        </w:rPr>
        <w:t>Dział Zamówień Publicznych</w:t>
      </w:r>
    </w:p>
    <w:p w:rsidR="00890B92" w:rsidRPr="00BD5546" w:rsidRDefault="002D544A" w:rsidP="00890B92">
      <w:pPr>
        <w:rPr>
          <w:sz w:val="22"/>
          <w:szCs w:val="22"/>
        </w:rPr>
      </w:pPr>
      <w:r w:rsidRPr="002D54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544A">
        <w:rPr>
          <w:sz w:val="22"/>
          <w:szCs w:val="22"/>
        </w:rPr>
        <w:t>30</w:t>
      </w:r>
    </w:p>
    <w:p w:rsidR="00890B92" w:rsidRPr="00BD5546" w:rsidRDefault="002D544A" w:rsidP="00890B92">
      <w:pPr>
        <w:rPr>
          <w:sz w:val="22"/>
          <w:szCs w:val="22"/>
        </w:rPr>
      </w:pPr>
      <w:r w:rsidRPr="002D54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544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544A" w:rsidRPr="002D544A">
        <w:rPr>
          <w:b/>
          <w:sz w:val="22"/>
          <w:szCs w:val="22"/>
        </w:rPr>
        <w:t>DE-dzp.272-345/24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D544A" w:rsidRPr="002D544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D54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544A">
        <w:rPr>
          <w:b/>
          <w:sz w:val="22"/>
          <w:szCs w:val="22"/>
        </w:rPr>
        <w:t>Zakup wraz z dostawą  wyposażenia do Pracowni Komputerowych Systemów Pomiarowych 11 szt. generatorów funkcyjnych i 11 szt. zasilaczy laboratoryjnych - dla Katedry Geoinformatyki i Informatyki Stosowanej WGGiOŚ AGH - DE-dzp.272-345/24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D544A" w:rsidP="00A80738">
      <w:pPr>
        <w:spacing w:before="120" w:after="120"/>
        <w:jc w:val="both"/>
        <w:rPr>
          <w:sz w:val="22"/>
          <w:szCs w:val="22"/>
        </w:rPr>
      </w:pPr>
      <w:r w:rsidRPr="002D544A">
        <w:rPr>
          <w:b/>
          <w:sz w:val="22"/>
          <w:szCs w:val="22"/>
        </w:rPr>
        <w:t>26 401.99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A2EB6" w:rsidRDefault="006A2EB6">
      <w:r>
        <w:separator/>
      </w:r>
    </w:p>
  </w:endnote>
  <w:endnote w:type="continuationSeparator" w:id="0">
    <w:p w:rsidR="006A2EB6" w:rsidRDefault="006A2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A2EB6" w:rsidRDefault="006A2EB6">
      <w:r>
        <w:separator/>
      </w:r>
    </w:p>
  </w:footnote>
  <w:footnote w:type="continuationSeparator" w:id="0">
    <w:p w:rsidR="006A2EB6" w:rsidRDefault="006A2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544A" w:rsidRDefault="002D5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544A" w:rsidRDefault="002D5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544A" w:rsidRDefault="002D5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EB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D544A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2EB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D1E3B60-7D2F-470E-A3B8-CA25CBAB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2024-07-22T08:08:00Z</dcterms:created>
  <dcterms:modified xsi:type="dcterms:W3CDTF">2024-07-22T08:08:00Z</dcterms:modified>
</cp:coreProperties>
</file>