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3042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304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0426">
        <w:rPr>
          <w:sz w:val="22"/>
          <w:szCs w:val="22"/>
        </w:rPr>
        <w:t>2024-06-24</w:t>
      </w:r>
    </w:p>
    <w:p w:rsidR="00C30426" w:rsidRPr="00C30426" w:rsidRDefault="00C30426" w:rsidP="00890B92">
      <w:pPr>
        <w:rPr>
          <w:b/>
          <w:bCs/>
          <w:sz w:val="22"/>
          <w:szCs w:val="22"/>
        </w:rPr>
      </w:pPr>
      <w:r w:rsidRPr="00C30426">
        <w:rPr>
          <w:b/>
          <w:bCs/>
          <w:sz w:val="22"/>
          <w:szCs w:val="22"/>
        </w:rPr>
        <w:t>Akademia Górniczo - Hutnicza</w:t>
      </w:r>
    </w:p>
    <w:p w:rsidR="00C30426" w:rsidRPr="00C30426" w:rsidRDefault="00C30426" w:rsidP="00890B92">
      <w:pPr>
        <w:rPr>
          <w:b/>
          <w:bCs/>
          <w:sz w:val="22"/>
          <w:szCs w:val="22"/>
        </w:rPr>
      </w:pPr>
      <w:r w:rsidRPr="00C304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C30426" w:rsidP="00890B92">
      <w:pPr>
        <w:rPr>
          <w:b/>
          <w:bCs/>
          <w:sz w:val="22"/>
          <w:szCs w:val="22"/>
        </w:rPr>
      </w:pPr>
      <w:r w:rsidRPr="00C30426">
        <w:rPr>
          <w:b/>
          <w:bCs/>
          <w:sz w:val="22"/>
          <w:szCs w:val="22"/>
        </w:rPr>
        <w:t>Dział Zamówień Publicznych</w:t>
      </w:r>
    </w:p>
    <w:p w:rsidR="00890B92" w:rsidRPr="00BD5546" w:rsidRDefault="00C30426" w:rsidP="00890B92">
      <w:pPr>
        <w:rPr>
          <w:sz w:val="22"/>
          <w:szCs w:val="22"/>
        </w:rPr>
      </w:pPr>
      <w:r w:rsidRPr="00C304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0426">
        <w:rPr>
          <w:sz w:val="22"/>
          <w:szCs w:val="22"/>
        </w:rPr>
        <w:t>30</w:t>
      </w:r>
    </w:p>
    <w:p w:rsidR="00890B92" w:rsidRPr="00BD5546" w:rsidRDefault="00C30426" w:rsidP="00890B92">
      <w:pPr>
        <w:rPr>
          <w:sz w:val="22"/>
          <w:szCs w:val="22"/>
        </w:rPr>
      </w:pPr>
      <w:r w:rsidRPr="00C304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042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0426" w:rsidRPr="00C30426">
        <w:rPr>
          <w:b/>
          <w:sz w:val="22"/>
          <w:szCs w:val="22"/>
        </w:rPr>
        <w:t>DE-dzp.272-230/24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0426" w:rsidRPr="00C3042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304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0426">
        <w:rPr>
          <w:b/>
          <w:sz w:val="22"/>
          <w:szCs w:val="22"/>
        </w:rPr>
        <w:t>Dostawa lasera o długości fali 532 nm wraz z odpowiednim układem optycznym i dodatkowymi elementami kopuły  (doposażenie spektrometru ramanowskiego) dla WIMiC - DE-dzp.272-230/24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0426" w:rsidP="00A80738">
      <w:pPr>
        <w:spacing w:before="120" w:after="120"/>
        <w:jc w:val="both"/>
        <w:rPr>
          <w:sz w:val="22"/>
          <w:szCs w:val="22"/>
        </w:rPr>
      </w:pPr>
      <w:r w:rsidRPr="00C30426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717" w:rsidRDefault="00025717">
      <w:r>
        <w:separator/>
      </w:r>
    </w:p>
  </w:endnote>
  <w:endnote w:type="continuationSeparator" w:id="0">
    <w:p w:rsidR="00025717" w:rsidRDefault="00025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717" w:rsidRDefault="00025717">
      <w:r>
        <w:separator/>
      </w:r>
    </w:p>
  </w:footnote>
  <w:footnote w:type="continuationSeparator" w:id="0">
    <w:p w:rsidR="00025717" w:rsidRDefault="00025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426" w:rsidRDefault="00C30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426" w:rsidRDefault="00C30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426" w:rsidRDefault="00C304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717"/>
    <w:rsid w:val="00007727"/>
    <w:rsid w:val="00017720"/>
    <w:rsid w:val="00025717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0426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89A704-3C66-44AC-A08D-C1D408682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2024-06-24T07:59:00Z</dcterms:created>
  <dcterms:modified xsi:type="dcterms:W3CDTF">2024-06-24T07:59:00Z</dcterms:modified>
</cp:coreProperties>
</file>