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1196A" w:rsidRDefault="00CD0D30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C1196A">
        <w:rPr>
          <w:rFonts w:ascii="Verdana" w:hAnsi="Verdana"/>
          <w:sz w:val="18"/>
          <w:szCs w:val="18"/>
        </w:rPr>
        <w:t>Kraków</w:t>
      </w:r>
      <w:r w:rsidR="006A5DF1" w:rsidRPr="00C1196A">
        <w:rPr>
          <w:rFonts w:ascii="Verdana" w:hAnsi="Verdana"/>
          <w:sz w:val="18"/>
          <w:szCs w:val="18"/>
        </w:rPr>
        <w:t xml:space="preserve"> dnia: </w:t>
      </w:r>
      <w:r w:rsidRPr="00C1196A">
        <w:rPr>
          <w:rFonts w:ascii="Verdana" w:hAnsi="Verdana"/>
          <w:sz w:val="18"/>
          <w:szCs w:val="18"/>
        </w:rPr>
        <w:t>2024-06-12</w:t>
      </w:r>
    </w:p>
    <w:p w:rsidR="00CD0D30" w:rsidRPr="00C1196A" w:rsidRDefault="00CD0D30" w:rsidP="006A5DF1">
      <w:pPr>
        <w:rPr>
          <w:rFonts w:ascii="Verdana" w:hAnsi="Verdana"/>
          <w:b/>
          <w:bCs/>
          <w:sz w:val="18"/>
          <w:szCs w:val="18"/>
        </w:rPr>
      </w:pPr>
      <w:r w:rsidRPr="00C1196A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CD0D30" w:rsidRPr="00C1196A" w:rsidRDefault="00CD0D30" w:rsidP="006A5DF1">
      <w:pPr>
        <w:rPr>
          <w:rFonts w:ascii="Verdana" w:hAnsi="Verdana"/>
          <w:b/>
          <w:bCs/>
          <w:sz w:val="18"/>
          <w:szCs w:val="18"/>
        </w:rPr>
      </w:pPr>
      <w:r w:rsidRPr="00C1196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C1196A" w:rsidRDefault="00CD0D30" w:rsidP="006A5DF1">
      <w:pPr>
        <w:rPr>
          <w:rFonts w:ascii="Verdana" w:hAnsi="Verdana"/>
          <w:b/>
          <w:bCs/>
          <w:sz w:val="18"/>
          <w:szCs w:val="18"/>
        </w:rPr>
      </w:pPr>
      <w:r w:rsidRPr="00C1196A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C1196A" w:rsidRDefault="00CD0D30" w:rsidP="006A5DF1">
      <w:pPr>
        <w:rPr>
          <w:rFonts w:ascii="Verdana" w:hAnsi="Verdana"/>
          <w:sz w:val="18"/>
          <w:szCs w:val="18"/>
        </w:rPr>
      </w:pPr>
      <w:r w:rsidRPr="00C1196A">
        <w:rPr>
          <w:rFonts w:ascii="Verdana" w:hAnsi="Verdana"/>
          <w:sz w:val="18"/>
          <w:szCs w:val="18"/>
        </w:rPr>
        <w:t>Al. Mickiewicza</w:t>
      </w:r>
      <w:r w:rsidR="006A5DF1" w:rsidRPr="00C1196A">
        <w:rPr>
          <w:rFonts w:ascii="Verdana" w:hAnsi="Verdana"/>
          <w:sz w:val="18"/>
          <w:szCs w:val="18"/>
        </w:rPr>
        <w:t xml:space="preserve"> </w:t>
      </w:r>
      <w:r w:rsidRPr="00C1196A">
        <w:rPr>
          <w:rFonts w:ascii="Verdana" w:hAnsi="Verdana"/>
          <w:sz w:val="18"/>
          <w:szCs w:val="18"/>
        </w:rPr>
        <w:t>30</w:t>
      </w:r>
    </w:p>
    <w:p w:rsidR="006A5DF1" w:rsidRPr="00C1196A" w:rsidRDefault="00CD0D30" w:rsidP="006A5DF1">
      <w:pPr>
        <w:rPr>
          <w:rFonts w:ascii="Verdana" w:hAnsi="Verdana"/>
          <w:sz w:val="18"/>
          <w:szCs w:val="18"/>
        </w:rPr>
      </w:pPr>
      <w:r w:rsidRPr="00C1196A">
        <w:rPr>
          <w:rFonts w:ascii="Verdana" w:hAnsi="Verdana"/>
          <w:sz w:val="18"/>
          <w:szCs w:val="18"/>
        </w:rPr>
        <w:t>30-059</w:t>
      </w:r>
      <w:r w:rsidR="006A5DF1" w:rsidRPr="00C1196A">
        <w:rPr>
          <w:rFonts w:ascii="Verdana" w:hAnsi="Verdana"/>
          <w:sz w:val="18"/>
          <w:szCs w:val="18"/>
        </w:rPr>
        <w:t xml:space="preserve"> </w:t>
      </w:r>
      <w:r w:rsidRPr="00C1196A">
        <w:rPr>
          <w:rFonts w:ascii="Verdana" w:hAnsi="Verdana"/>
          <w:sz w:val="18"/>
          <w:szCs w:val="18"/>
        </w:rPr>
        <w:t>Kraków</w:t>
      </w:r>
    </w:p>
    <w:p w:rsidR="006A5DF1" w:rsidRPr="00C1196A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1196A">
        <w:rPr>
          <w:rFonts w:ascii="Verdana" w:hAnsi="Verdana"/>
          <w:sz w:val="18"/>
          <w:szCs w:val="18"/>
        </w:rPr>
        <w:t>Pismo:</w:t>
      </w:r>
      <w:r w:rsidRPr="00C1196A">
        <w:rPr>
          <w:rFonts w:ascii="Verdana" w:hAnsi="Verdana"/>
          <w:b/>
          <w:bCs/>
          <w:sz w:val="18"/>
          <w:szCs w:val="18"/>
        </w:rPr>
        <w:t xml:space="preserve"> </w:t>
      </w:r>
      <w:r w:rsidR="00C1196A" w:rsidRPr="00C1196A">
        <w:rPr>
          <w:rFonts w:ascii="Verdana" w:hAnsi="Verdana"/>
          <w:b/>
          <w:sz w:val="18"/>
          <w:szCs w:val="18"/>
        </w:rPr>
        <w:t>DE-dzp.272-247/24</w:t>
      </w:r>
      <w:r w:rsidRPr="00C1196A">
        <w:rPr>
          <w:rFonts w:ascii="Verdana" w:hAnsi="Verdana"/>
          <w:sz w:val="18"/>
          <w:szCs w:val="18"/>
        </w:rPr>
        <w:tab/>
        <w:t xml:space="preserve"> </w:t>
      </w:r>
    </w:p>
    <w:p w:rsidR="006A5DF1" w:rsidRPr="00C1196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C1196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C1196A">
        <w:rPr>
          <w:rFonts w:ascii="Verdana" w:hAnsi="Verdana"/>
          <w:b/>
          <w:sz w:val="18"/>
          <w:szCs w:val="18"/>
        </w:rPr>
        <w:t>WYKONAWCY</w:t>
      </w:r>
    </w:p>
    <w:p w:rsidR="006A5DF1" w:rsidRPr="00C1196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C1196A">
        <w:rPr>
          <w:rFonts w:ascii="Verdana" w:hAnsi="Verdana"/>
          <w:sz w:val="18"/>
          <w:szCs w:val="18"/>
        </w:rPr>
        <w:t>ubiegający się o zamówienie publiczne</w:t>
      </w:r>
    </w:p>
    <w:p w:rsidR="006D4AB3" w:rsidRPr="00C1196A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C1196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C1196A">
        <w:rPr>
          <w:rFonts w:ascii="Verdana" w:hAnsi="Verdana"/>
          <w:sz w:val="18"/>
          <w:szCs w:val="18"/>
        </w:rPr>
        <w:t>WYJAŚNIENI</w:t>
      </w:r>
      <w:r w:rsidR="00520165" w:rsidRPr="00C1196A">
        <w:rPr>
          <w:rFonts w:ascii="Verdana" w:hAnsi="Verdana"/>
          <w:sz w:val="18"/>
          <w:szCs w:val="18"/>
        </w:rPr>
        <w:t>A</w:t>
      </w:r>
      <w:r w:rsidR="00632C3C" w:rsidRPr="00C1196A">
        <w:rPr>
          <w:rFonts w:ascii="Verdana" w:hAnsi="Verdana"/>
          <w:sz w:val="18"/>
          <w:szCs w:val="18"/>
        </w:rPr>
        <w:t xml:space="preserve"> TREŚCI</w:t>
      </w:r>
      <w:r w:rsidR="0029606A" w:rsidRPr="00C1196A">
        <w:rPr>
          <w:rFonts w:ascii="Verdana" w:hAnsi="Verdana"/>
          <w:sz w:val="18"/>
          <w:szCs w:val="18"/>
        </w:rPr>
        <w:t xml:space="preserve"> SWZ</w:t>
      </w:r>
      <w:r w:rsidR="007B0C9E">
        <w:rPr>
          <w:rFonts w:ascii="Verdana" w:hAnsi="Verdana"/>
          <w:sz w:val="18"/>
          <w:szCs w:val="18"/>
        </w:rPr>
        <w:t xml:space="preserve"> - </w:t>
      </w:r>
      <w:bookmarkStart w:id="0" w:name="_GoBack"/>
      <w:bookmarkEnd w:id="0"/>
      <w:r w:rsidR="007B0C9E">
        <w:rPr>
          <w:rFonts w:ascii="Verdana" w:hAnsi="Verdana"/>
          <w:sz w:val="18"/>
          <w:szCs w:val="18"/>
        </w:rPr>
        <w:t>ZMIANA SWZ</w:t>
      </w:r>
    </w:p>
    <w:p w:rsidR="006D4AB3" w:rsidRPr="00C1196A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C1196A">
        <w:rPr>
          <w:rFonts w:ascii="Verdana" w:hAnsi="Verdana"/>
          <w:sz w:val="18"/>
          <w:szCs w:val="18"/>
        </w:rPr>
        <w:t xml:space="preserve">Dotyczy: </w:t>
      </w:r>
      <w:r w:rsidR="006A5DF1" w:rsidRPr="00C1196A">
        <w:rPr>
          <w:rFonts w:ascii="Verdana" w:hAnsi="Verdana"/>
          <w:sz w:val="18"/>
          <w:szCs w:val="18"/>
        </w:rPr>
        <w:t>p</w:t>
      </w:r>
      <w:r w:rsidRPr="00C1196A">
        <w:rPr>
          <w:rFonts w:ascii="Verdana" w:hAnsi="Verdana"/>
          <w:sz w:val="18"/>
          <w:szCs w:val="18"/>
        </w:rPr>
        <w:t>ostępowani</w:t>
      </w:r>
      <w:r w:rsidR="006A5DF1" w:rsidRPr="00C1196A">
        <w:rPr>
          <w:rFonts w:ascii="Verdana" w:hAnsi="Verdana"/>
          <w:sz w:val="18"/>
          <w:szCs w:val="18"/>
        </w:rPr>
        <w:t>a</w:t>
      </w:r>
      <w:r w:rsidRPr="00C1196A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C1196A">
        <w:rPr>
          <w:rFonts w:ascii="Verdana" w:hAnsi="Verdana"/>
          <w:sz w:val="18"/>
          <w:szCs w:val="18"/>
        </w:rPr>
        <w:t>go</w:t>
      </w:r>
      <w:r w:rsidRPr="00C1196A">
        <w:rPr>
          <w:rFonts w:ascii="Verdana" w:hAnsi="Verdana"/>
          <w:sz w:val="18"/>
          <w:szCs w:val="18"/>
        </w:rPr>
        <w:t xml:space="preserve"> w trybie</w:t>
      </w:r>
      <w:r w:rsidR="001D75AC" w:rsidRPr="00C1196A">
        <w:rPr>
          <w:rFonts w:ascii="Verdana" w:hAnsi="Verdana"/>
          <w:sz w:val="18"/>
          <w:szCs w:val="18"/>
        </w:rPr>
        <w:t>:</w:t>
      </w:r>
      <w:r w:rsidRPr="00C1196A">
        <w:rPr>
          <w:rFonts w:ascii="Verdana" w:hAnsi="Verdana"/>
          <w:sz w:val="18"/>
          <w:szCs w:val="18"/>
        </w:rPr>
        <w:t xml:space="preserve"> </w:t>
      </w:r>
      <w:r w:rsidR="00CD0D30" w:rsidRPr="00C1196A">
        <w:rPr>
          <w:rFonts w:ascii="Verdana" w:hAnsi="Verdana"/>
          <w:sz w:val="18"/>
          <w:szCs w:val="18"/>
        </w:rPr>
        <w:t>przetarg nieograniczony</w:t>
      </w:r>
      <w:r w:rsidRPr="00C1196A">
        <w:rPr>
          <w:rFonts w:ascii="Verdana" w:hAnsi="Verdana"/>
          <w:b/>
          <w:sz w:val="18"/>
          <w:szCs w:val="18"/>
        </w:rPr>
        <w:t xml:space="preserve"> </w:t>
      </w:r>
      <w:r w:rsidR="00893499" w:rsidRPr="00C1196A">
        <w:rPr>
          <w:rFonts w:ascii="Verdana" w:hAnsi="Verdana"/>
          <w:bCs/>
          <w:sz w:val="18"/>
          <w:szCs w:val="18"/>
        </w:rPr>
        <w:t>pn.</w:t>
      </w:r>
      <w:r w:rsidRPr="00C1196A">
        <w:rPr>
          <w:rFonts w:ascii="Verdana" w:hAnsi="Verdana"/>
          <w:b/>
          <w:sz w:val="18"/>
          <w:szCs w:val="18"/>
        </w:rPr>
        <w:t xml:space="preserve"> </w:t>
      </w:r>
      <w:r w:rsidR="00E72428" w:rsidRPr="00C1196A">
        <w:rPr>
          <w:rFonts w:ascii="Verdana" w:hAnsi="Verdana"/>
          <w:bCs/>
          <w:sz w:val="18"/>
          <w:szCs w:val="18"/>
        </w:rPr>
        <w:t>”</w:t>
      </w:r>
      <w:r w:rsidR="00CD0D30" w:rsidRPr="00C1196A">
        <w:rPr>
          <w:rFonts w:ascii="Verdana" w:hAnsi="Verdana"/>
          <w:b/>
          <w:bCs/>
          <w:sz w:val="18"/>
          <w:szCs w:val="18"/>
        </w:rPr>
        <w:t>Dostawa i montaż mebli biurowych oraz wyposażenia do budynku D-3 AGH w Krakowie - DE-dzp.272-247/24</w:t>
      </w:r>
      <w:r w:rsidR="00E72428" w:rsidRPr="00C1196A">
        <w:rPr>
          <w:rFonts w:ascii="Verdana" w:hAnsi="Verdana"/>
          <w:bCs/>
          <w:sz w:val="18"/>
          <w:szCs w:val="18"/>
        </w:rPr>
        <w:t>”</w:t>
      </w:r>
      <w:r w:rsidRPr="00C1196A">
        <w:rPr>
          <w:rFonts w:ascii="Verdana" w:hAnsi="Verdana"/>
          <w:b/>
          <w:sz w:val="18"/>
          <w:szCs w:val="18"/>
        </w:rPr>
        <w:t xml:space="preserve"> </w:t>
      </w:r>
      <w:r w:rsidRPr="00C1196A">
        <w:rPr>
          <w:rFonts w:ascii="Verdana" w:hAnsi="Verdana"/>
          <w:bCs/>
          <w:sz w:val="18"/>
          <w:szCs w:val="18"/>
        </w:rPr>
        <w:t>– znak sprawy</w:t>
      </w:r>
      <w:r w:rsidRPr="00C1196A">
        <w:rPr>
          <w:rFonts w:ascii="Verdana" w:hAnsi="Verdana"/>
          <w:b/>
          <w:sz w:val="18"/>
          <w:szCs w:val="18"/>
        </w:rPr>
        <w:t xml:space="preserve"> </w:t>
      </w:r>
      <w:r w:rsidR="00CD0D30" w:rsidRPr="00C1196A">
        <w:rPr>
          <w:rFonts w:ascii="Verdana" w:hAnsi="Verdana"/>
          <w:b/>
          <w:sz w:val="18"/>
          <w:szCs w:val="18"/>
        </w:rPr>
        <w:t>DE-dzp.272-247/24</w:t>
      </w:r>
      <w:r w:rsidRPr="00C1196A">
        <w:rPr>
          <w:rFonts w:ascii="Verdana" w:hAnsi="Verdana"/>
          <w:b/>
          <w:sz w:val="18"/>
          <w:szCs w:val="18"/>
        </w:rPr>
        <w:t>.</w:t>
      </w:r>
    </w:p>
    <w:p w:rsidR="0012774F" w:rsidRPr="00C1196A" w:rsidRDefault="00520165" w:rsidP="00C1196A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C1196A">
        <w:rPr>
          <w:rFonts w:ascii="Verdana" w:hAnsi="Verdana"/>
          <w:sz w:val="18"/>
          <w:szCs w:val="18"/>
        </w:rPr>
        <w:t xml:space="preserve">Zamawiający, </w:t>
      </w:r>
      <w:r w:rsidR="001D75AC" w:rsidRPr="00C1196A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C1196A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C1196A">
        <w:rPr>
          <w:rFonts w:ascii="Verdana" w:hAnsi="Verdana"/>
          <w:sz w:val="18"/>
          <w:szCs w:val="18"/>
        </w:rPr>
        <w:t>1</w:t>
      </w:r>
      <w:r w:rsidRPr="00C1196A">
        <w:rPr>
          <w:rFonts w:ascii="Verdana" w:hAnsi="Verdana"/>
          <w:sz w:val="18"/>
          <w:szCs w:val="18"/>
        </w:rPr>
        <w:t>3</w:t>
      </w:r>
      <w:r w:rsidR="0029606A" w:rsidRPr="00C1196A">
        <w:rPr>
          <w:rFonts w:ascii="Verdana" w:hAnsi="Verdana"/>
          <w:sz w:val="18"/>
          <w:szCs w:val="18"/>
        </w:rPr>
        <w:t>5</w:t>
      </w:r>
      <w:r w:rsidRPr="00C1196A">
        <w:rPr>
          <w:rFonts w:ascii="Verdana" w:hAnsi="Verdana"/>
          <w:sz w:val="18"/>
          <w:szCs w:val="18"/>
        </w:rPr>
        <w:t xml:space="preserve"> ust</w:t>
      </w:r>
      <w:r w:rsidR="00D9049C" w:rsidRPr="00C1196A">
        <w:rPr>
          <w:rFonts w:ascii="Verdana" w:hAnsi="Verdana"/>
          <w:sz w:val="18"/>
          <w:szCs w:val="18"/>
        </w:rPr>
        <w:t xml:space="preserve">. </w:t>
      </w:r>
      <w:r w:rsidR="0029606A" w:rsidRPr="00C1196A">
        <w:rPr>
          <w:rFonts w:ascii="Verdana" w:hAnsi="Verdana"/>
          <w:sz w:val="18"/>
          <w:szCs w:val="18"/>
        </w:rPr>
        <w:t>6</w:t>
      </w:r>
      <w:r w:rsidRPr="00C1196A">
        <w:rPr>
          <w:rFonts w:ascii="Verdana" w:hAnsi="Verdana"/>
          <w:sz w:val="18"/>
          <w:szCs w:val="18"/>
        </w:rPr>
        <w:t xml:space="preserve"> ustawy z dnia </w:t>
      </w:r>
      <w:r w:rsidR="0029606A" w:rsidRPr="00C1196A">
        <w:rPr>
          <w:rFonts w:ascii="Verdana" w:hAnsi="Verdana"/>
          <w:sz w:val="18"/>
          <w:szCs w:val="18"/>
        </w:rPr>
        <w:t>11</w:t>
      </w:r>
      <w:r w:rsidRPr="00C1196A">
        <w:rPr>
          <w:rFonts w:ascii="Verdana" w:hAnsi="Verdana"/>
          <w:sz w:val="18"/>
          <w:szCs w:val="18"/>
        </w:rPr>
        <w:t xml:space="preserve"> </w:t>
      </w:r>
      <w:r w:rsidR="0029606A" w:rsidRPr="00C1196A">
        <w:rPr>
          <w:rFonts w:ascii="Verdana" w:hAnsi="Verdana"/>
          <w:sz w:val="18"/>
          <w:szCs w:val="18"/>
        </w:rPr>
        <w:t xml:space="preserve">września </w:t>
      </w:r>
      <w:r w:rsidRPr="00C1196A">
        <w:rPr>
          <w:rFonts w:ascii="Verdana" w:hAnsi="Verdana"/>
          <w:sz w:val="18"/>
          <w:szCs w:val="18"/>
        </w:rPr>
        <w:t>20</w:t>
      </w:r>
      <w:r w:rsidR="0029606A" w:rsidRPr="00C1196A">
        <w:rPr>
          <w:rFonts w:ascii="Verdana" w:hAnsi="Verdana"/>
          <w:sz w:val="18"/>
          <w:szCs w:val="18"/>
        </w:rPr>
        <w:t>19</w:t>
      </w:r>
      <w:r w:rsidRPr="00C1196A">
        <w:rPr>
          <w:rFonts w:ascii="Verdana" w:hAnsi="Verdana"/>
          <w:sz w:val="18"/>
          <w:szCs w:val="18"/>
        </w:rPr>
        <w:t xml:space="preserve"> r</w:t>
      </w:r>
      <w:r w:rsidR="0029606A" w:rsidRPr="00C1196A">
        <w:rPr>
          <w:rFonts w:ascii="Verdana" w:hAnsi="Verdana"/>
          <w:sz w:val="18"/>
          <w:szCs w:val="18"/>
        </w:rPr>
        <w:t>.</w:t>
      </w:r>
      <w:r w:rsidRPr="00C1196A">
        <w:rPr>
          <w:rFonts w:ascii="Verdana" w:hAnsi="Verdana"/>
          <w:sz w:val="18"/>
          <w:szCs w:val="18"/>
        </w:rPr>
        <w:t xml:space="preserve"> Prawo </w:t>
      </w:r>
      <w:r w:rsidR="0029606A" w:rsidRPr="00C1196A">
        <w:rPr>
          <w:rFonts w:ascii="Verdana" w:hAnsi="Verdana"/>
          <w:sz w:val="18"/>
          <w:szCs w:val="18"/>
        </w:rPr>
        <w:t>z</w:t>
      </w:r>
      <w:r w:rsidRPr="00C1196A">
        <w:rPr>
          <w:rFonts w:ascii="Verdana" w:hAnsi="Verdana"/>
          <w:sz w:val="18"/>
          <w:szCs w:val="18"/>
        </w:rPr>
        <w:t xml:space="preserve">amówień </w:t>
      </w:r>
      <w:r w:rsidR="0029606A" w:rsidRPr="00C1196A">
        <w:rPr>
          <w:rFonts w:ascii="Verdana" w:hAnsi="Verdana"/>
          <w:sz w:val="18"/>
          <w:szCs w:val="18"/>
        </w:rPr>
        <w:t>p</w:t>
      </w:r>
      <w:r w:rsidRPr="00C1196A">
        <w:rPr>
          <w:rFonts w:ascii="Verdana" w:hAnsi="Verdana"/>
          <w:sz w:val="18"/>
          <w:szCs w:val="18"/>
        </w:rPr>
        <w:t>ublicznych</w:t>
      </w:r>
      <w:r w:rsidR="00CF0649" w:rsidRPr="00C1196A">
        <w:rPr>
          <w:rFonts w:ascii="Verdana" w:hAnsi="Verdana"/>
          <w:sz w:val="18"/>
          <w:szCs w:val="18"/>
        </w:rPr>
        <w:t xml:space="preserve"> (Dz.U. 202</w:t>
      </w:r>
      <w:r w:rsidR="00893499" w:rsidRPr="00C1196A">
        <w:rPr>
          <w:rFonts w:ascii="Verdana" w:hAnsi="Verdana"/>
          <w:sz w:val="18"/>
          <w:szCs w:val="18"/>
        </w:rPr>
        <w:t>3.1605 ze zm.)</w:t>
      </w:r>
      <w:r w:rsidR="00BE7BFD" w:rsidRPr="00C1196A">
        <w:rPr>
          <w:rFonts w:ascii="Verdana" w:hAnsi="Verdana"/>
          <w:sz w:val="18"/>
          <w:szCs w:val="18"/>
        </w:rPr>
        <w:t xml:space="preserve">, </w:t>
      </w:r>
      <w:r w:rsidR="00D9049C" w:rsidRPr="00C1196A">
        <w:rPr>
          <w:rFonts w:ascii="Verdana" w:hAnsi="Verdana"/>
          <w:sz w:val="18"/>
          <w:szCs w:val="18"/>
        </w:rPr>
        <w:t>udostępnia</w:t>
      </w:r>
      <w:r w:rsidR="00BE7BFD" w:rsidRPr="00C1196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C1196A">
        <w:rPr>
          <w:rFonts w:ascii="Verdana" w:hAnsi="Verdana"/>
          <w:sz w:val="18"/>
          <w:szCs w:val="18"/>
        </w:rPr>
        <w:t>pecyfikacji Warunków Zamówienia (</w:t>
      </w:r>
      <w:r w:rsidR="0012774F" w:rsidRPr="00C1196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C1196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C1196A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C1196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C1196A">
        <w:rPr>
          <w:rFonts w:ascii="Verdana" w:hAnsi="Verdana"/>
          <w:sz w:val="18"/>
          <w:szCs w:val="18"/>
        </w:rPr>
        <w:t>wraz z wyjaśnieniami</w:t>
      </w:r>
      <w:r w:rsidR="0012774F" w:rsidRPr="00C1196A">
        <w:rPr>
          <w:rFonts w:ascii="Verdana" w:hAnsi="Verdana"/>
          <w:bCs/>
          <w:sz w:val="18"/>
          <w:szCs w:val="18"/>
          <w:lang w:eastAsia="ar-SA"/>
        </w:rPr>
        <w:t>:</w:t>
      </w:r>
    </w:p>
    <w:p w:rsidR="00C1196A" w:rsidRPr="00C1196A" w:rsidRDefault="00C1196A" w:rsidP="00C1196A">
      <w:pPr>
        <w:jc w:val="both"/>
        <w:rPr>
          <w:rFonts w:ascii="Verdana" w:hAnsi="Verdana" w:cs="Arial"/>
          <w:b/>
          <w:sz w:val="18"/>
          <w:szCs w:val="18"/>
        </w:rPr>
      </w:pPr>
      <w:r w:rsidRPr="00C1196A">
        <w:rPr>
          <w:rFonts w:ascii="Verdana" w:hAnsi="Verdana" w:cs="Arial"/>
          <w:b/>
          <w:sz w:val="18"/>
          <w:szCs w:val="18"/>
        </w:rPr>
        <w:t>Pytanie 1</w:t>
      </w:r>
    </w:p>
    <w:p w:rsidR="00C1196A" w:rsidRP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Stół konferencyjny St1 – Prosimy o potwierdzenie, czy stół ma posiadać 3 pary nóg, jak na rysunku poglądowym, czy 4 pary nóg zgodnie z opisem?</w:t>
      </w:r>
    </w:p>
    <w:p w:rsidR="00C1196A" w:rsidRPr="00C1196A" w:rsidRDefault="00C1196A" w:rsidP="00C1196A">
      <w:pPr>
        <w:jc w:val="both"/>
        <w:rPr>
          <w:rFonts w:ascii="Verdana" w:hAnsi="Verdana" w:cs="Arial"/>
          <w:b/>
          <w:bCs/>
          <w:sz w:val="18"/>
          <w:szCs w:val="18"/>
        </w:rPr>
      </w:pPr>
      <w:r w:rsidRPr="00C1196A">
        <w:rPr>
          <w:rFonts w:ascii="Verdana" w:hAnsi="Verdana" w:cs="Arial"/>
          <w:b/>
          <w:bCs/>
          <w:sz w:val="18"/>
          <w:szCs w:val="18"/>
        </w:rPr>
        <w:t>ODP: Zamawiający informuje, że stół St1 winien posiadać 4 pary nóg zgodnie z opisem</w:t>
      </w:r>
    </w:p>
    <w:p w:rsidR="00C1196A" w:rsidRPr="00C1196A" w:rsidRDefault="00C1196A" w:rsidP="00C1196A">
      <w:pPr>
        <w:jc w:val="both"/>
        <w:rPr>
          <w:rFonts w:ascii="Verdana" w:hAnsi="Verdana" w:cs="Arial"/>
          <w:b/>
          <w:sz w:val="18"/>
          <w:szCs w:val="18"/>
        </w:rPr>
      </w:pP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b/>
          <w:sz w:val="18"/>
          <w:szCs w:val="18"/>
        </w:rPr>
        <w:t xml:space="preserve">Pytanie </w:t>
      </w:r>
      <w:r>
        <w:rPr>
          <w:rFonts w:ascii="Verdana" w:hAnsi="Verdana" w:cs="Arial"/>
          <w:b/>
          <w:sz w:val="18"/>
          <w:szCs w:val="18"/>
        </w:rPr>
        <w:t>2</w:t>
      </w:r>
    </w:p>
    <w:p w:rsidR="00C1196A" w:rsidRP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Biurko z komodą B9a – czy krawędzie blatu należy wykończyć obrzeżem forniru warstwowego o grubości 2 mm?</w:t>
      </w:r>
    </w:p>
    <w:p w:rsidR="00C1196A" w:rsidRPr="00C1196A" w:rsidRDefault="00C1196A" w:rsidP="00C1196A">
      <w:pPr>
        <w:jc w:val="both"/>
        <w:rPr>
          <w:rFonts w:ascii="Verdana" w:hAnsi="Verdana" w:cs="Arial"/>
          <w:b/>
          <w:bCs/>
          <w:sz w:val="18"/>
          <w:szCs w:val="18"/>
        </w:rPr>
      </w:pPr>
      <w:r w:rsidRPr="00C1196A">
        <w:rPr>
          <w:rFonts w:ascii="Verdana" w:hAnsi="Verdana" w:cs="Arial"/>
          <w:b/>
          <w:bCs/>
          <w:sz w:val="18"/>
          <w:szCs w:val="18"/>
        </w:rPr>
        <w:t>ODP: Tak, krawędzie blatu należy wykończyć obrzeżem z forniru warstwowego o grubości 2 mm</w:t>
      </w:r>
    </w:p>
    <w:p w:rsidR="00C1196A" w:rsidRDefault="00C1196A" w:rsidP="00C1196A">
      <w:pPr>
        <w:jc w:val="both"/>
        <w:rPr>
          <w:rFonts w:ascii="Verdana" w:hAnsi="Verdana"/>
          <w:sz w:val="18"/>
          <w:szCs w:val="18"/>
        </w:rPr>
      </w:pPr>
    </w:p>
    <w:p w:rsidR="00C1196A" w:rsidRDefault="00C1196A" w:rsidP="00C1196A">
      <w:pPr>
        <w:jc w:val="both"/>
        <w:rPr>
          <w:rFonts w:ascii="Verdana" w:hAnsi="Verdana" w:cs="Arial"/>
          <w:b/>
          <w:sz w:val="18"/>
          <w:szCs w:val="18"/>
        </w:rPr>
      </w:pPr>
      <w:r w:rsidRPr="00C1196A">
        <w:rPr>
          <w:rFonts w:ascii="Verdana" w:hAnsi="Verdana" w:cs="Arial"/>
          <w:b/>
          <w:sz w:val="18"/>
          <w:szCs w:val="18"/>
        </w:rPr>
        <w:t xml:space="preserve">Pytanie </w:t>
      </w:r>
      <w:r>
        <w:rPr>
          <w:rFonts w:ascii="Verdana" w:hAnsi="Verdana" w:cs="Arial"/>
          <w:b/>
          <w:sz w:val="18"/>
          <w:szCs w:val="18"/>
        </w:rPr>
        <w:t>3</w:t>
      </w:r>
    </w:p>
    <w:p w:rsidR="00C1196A" w:rsidRP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Stół konferencyjny St2 – W opisie wskazano różne materiały, zarówno płytę „drewnopodobną”, płytę stolarską oraz płytę pokrytą laminatem HPL. Prosimy o jednoznaczne wskazanie z jakiego materiału należy wykonać blat stołu?</w:t>
      </w:r>
    </w:p>
    <w:p w:rsidR="00C1196A" w:rsidRPr="00C1196A" w:rsidRDefault="00C1196A" w:rsidP="00C1196A">
      <w:pPr>
        <w:jc w:val="both"/>
        <w:rPr>
          <w:rFonts w:ascii="Verdana" w:hAnsi="Verdana" w:cs="Arial"/>
          <w:b/>
          <w:bCs/>
          <w:sz w:val="18"/>
          <w:szCs w:val="18"/>
        </w:rPr>
      </w:pPr>
      <w:r w:rsidRPr="00C1196A">
        <w:rPr>
          <w:rFonts w:ascii="Verdana" w:hAnsi="Verdana" w:cs="Arial"/>
          <w:b/>
          <w:bCs/>
          <w:sz w:val="18"/>
          <w:szCs w:val="18"/>
        </w:rPr>
        <w:t xml:space="preserve">ODP: Blat stołu winien być wykonany z płyty pokrytej laminatem HPL w kolorze drewnopodobnym. </w:t>
      </w:r>
      <w:r w:rsidRPr="00C1196A">
        <w:rPr>
          <w:rFonts w:ascii="Verdana" w:hAnsi="Verdana" w:cs="Arial"/>
          <w:sz w:val="18"/>
          <w:szCs w:val="18"/>
        </w:rPr>
        <w:t>Wybór ostatecznego koloru nastąpi na etapie realizacji.</w:t>
      </w:r>
    </w:p>
    <w:p w:rsidR="00C1196A" w:rsidRPr="00C1196A" w:rsidRDefault="00C1196A" w:rsidP="00C1196A">
      <w:pPr>
        <w:jc w:val="both"/>
        <w:rPr>
          <w:rFonts w:ascii="Verdana" w:hAnsi="Verdana" w:cs="Arial"/>
          <w:b/>
          <w:sz w:val="18"/>
          <w:szCs w:val="18"/>
        </w:rPr>
      </w:pP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b/>
          <w:sz w:val="18"/>
          <w:szCs w:val="18"/>
        </w:rPr>
        <w:t xml:space="preserve">Pytanie </w:t>
      </w:r>
      <w:r>
        <w:rPr>
          <w:rFonts w:ascii="Verdana" w:hAnsi="Verdana" w:cs="Arial"/>
          <w:b/>
          <w:sz w:val="18"/>
          <w:szCs w:val="18"/>
        </w:rPr>
        <w:t>4</w:t>
      </w:r>
    </w:p>
    <w:p w:rsid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 xml:space="preserve">Szafy w pom. Z/2/5: symbol SZ1.1 - 2 </w:t>
      </w:r>
      <w:proofErr w:type="spellStart"/>
      <w:r w:rsidRPr="00C1196A">
        <w:rPr>
          <w:rFonts w:ascii="Verdana" w:hAnsi="Verdana" w:cs="Arial"/>
          <w:sz w:val="18"/>
          <w:szCs w:val="18"/>
        </w:rPr>
        <w:t>szt</w:t>
      </w:r>
      <w:proofErr w:type="spellEnd"/>
      <w:r w:rsidRPr="00C1196A">
        <w:rPr>
          <w:rFonts w:ascii="Verdana" w:hAnsi="Verdana" w:cs="Arial"/>
          <w:sz w:val="18"/>
          <w:szCs w:val="18"/>
        </w:rPr>
        <w:t>; SZ6.1 – 1; SZ9 – 1sz; SZ14.1 – 1szt ; SZ18.1 – 1szt. Prosimy o potwierdzenie, czy fronty należy okleić obrzeżem forniru warstwowego o grubości 2 mm, a pozostałe elementy – fornirem o grubości 1 mm ?</w:t>
      </w:r>
    </w:p>
    <w:p w:rsidR="00C1196A" w:rsidRP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Czy Zamawiający dopuści w tych szafach plecy i półki wewnętrzne z płyty drewnopodobnej (laminowanej) w kolorze dobranym do forniru?</w:t>
      </w:r>
    </w:p>
    <w:p w:rsidR="00C1196A" w:rsidRPr="00C1196A" w:rsidRDefault="00C1196A" w:rsidP="00C1196A">
      <w:pPr>
        <w:jc w:val="both"/>
        <w:rPr>
          <w:rFonts w:ascii="Verdana" w:hAnsi="Verdana" w:cs="Arial"/>
          <w:b/>
          <w:bCs/>
          <w:sz w:val="18"/>
          <w:szCs w:val="18"/>
        </w:rPr>
      </w:pPr>
      <w:r w:rsidRPr="00C1196A">
        <w:rPr>
          <w:rFonts w:ascii="Verdana" w:hAnsi="Verdana" w:cs="Arial"/>
          <w:b/>
          <w:bCs/>
          <w:sz w:val="18"/>
          <w:szCs w:val="18"/>
        </w:rPr>
        <w:t>ODP: Zamawiający informuje, że fronty należy okleić fornirem o gr. 2 mm a pozostałe elementy  fornirem 1 mm. Plecy i półki wewnętrzne należy wykonać z płyty drewnopodobnej (laminowanej) w kolorze dobranym do forniru.</w:t>
      </w:r>
    </w:p>
    <w:p w:rsidR="00C1196A" w:rsidRP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</w:p>
    <w:p w:rsidR="00C1196A" w:rsidRPr="00C1196A" w:rsidRDefault="00C1196A" w:rsidP="00C1196A">
      <w:pPr>
        <w:rPr>
          <w:rFonts w:ascii="Verdana" w:hAnsi="Verdana" w:cs="Arial"/>
          <w:b/>
          <w:sz w:val="18"/>
          <w:szCs w:val="18"/>
        </w:rPr>
      </w:pPr>
      <w:r w:rsidRPr="00C1196A">
        <w:rPr>
          <w:rFonts w:ascii="Verdana" w:hAnsi="Verdana" w:cs="Arial"/>
          <w:b/>
          <w:sz w:val="18"/>
          <w:szCs w:val="18"/>
        </w:rPr>
        <w:t xml:space="preserve">Pytanie </w:t>
      </w:r>
      <w:r>
        <w:rPr>
          <w:rFonts w:ascii="Verdana" w:hAnsi="Verdana" w:cs="Arial"/>
          <w:b/>
          <w:sz w:val="18"/>
          <w:szCs w:val="18"/>
        </w:rPr>
        <w:t>5</w:t>
      </w:r>
    </w:p>
    <w:p w:rsidR="00C1196A" w:rsidRP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Stół składany S2b – w opisie podano dwa rożne wymiary stołu. Prosimy o potwierdzenie, czy blat stołu powinien mieć wymiar 160x80 cm?</w:t>
      </w:r>
    </w:p>
    <w:p w:rsidR="00C1196A" w:rsidRP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b/>
          <w:bCs/>
          <w:sz w:val="18"/>
          <w:szCs w:val="18"/>
        </w:rPr>
        <w:t xml:space="preserve">ODP: Zamawiający, informuje że blat stołu S2b należy wykonać w wymiarze 160x80 cm </w:t>
      </w:r>
      <w:r w:rsidRPr="00C1196A">
        <w:rPr>
          <w:rFonts w:ascii="Verdana" w:hAnsi="Verdana"/>
          <w:sz w:val="18"/>
          <w:szCs w:val="18"/>
        </w:rPr>
        <w:br/>
      </w:r>
    </w:p>
    <w:p w:rsidR="00C1196A" w:rsidRPr="00C1196A" w:rsidRDefault="00C1196A" w:rsidP="00C1196A">
      <w:pPr>
        <w:rPr>
          <w:rFonts w:ascii="Verdana" w:hAnsi="Verdana" w:cs="Arial"/>
          <w:b/>
          <w:sz w:val="18"/>
          <w:szCs w:val="18"/>
        </w:rPr>
      </w:pPr>
      <w:r w:rsidRPr="00C1196A">
        <w:rPr>
          <w:rFonts w:ascii="Verdana" w:hAnsi="Verdana" w:cs="Arial"/>
          <w:b/>
          <w:sz w:val="18"/>
          <w:szCs w:val="18"/>
        </w:rPr>
        <w:t xml:space="preserve">Pytanie </w:t>
      </w:r>
      <w:r>
        <w:rPr>
          <w:rFonts w:ascii="Verdana" w:hAnsi="Verdana" w:cs="Arial"/>
          <w:b/>
          <w:sz w:val="18"/>
          <w:szCs w:val="18"/>
        </w:rPr>
        <w:t>6</w:t>
      </w:r>
    </w:p>
    <w:p w:rsidR="00C1196A" w:rsidRP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 xml:space="preserve">Szafy wysokie – zgodnie z opisem Zamawiający wymaga min. 3 zawiasy na drzwi wysokie.  W zakresie wyposażenia szafy wysokie posiadają 225 cm wysokości, dlatego biorąc pod uwagę </w:t>
      </w:r>
      <w:r w:rsidRPr="00C1196A">
        <w:rPr>
          <w:rFonts w:ascii="Verdana" w:hAnsi="Verdana" w:cs="Arial"/>
          <w:sz w:val="18"/>
          <w:szCs w:val="18"/>
        </w:rPr>
        <w:lastRenderedPageBreak/>
        <w:t>wysokość i wagę frontów – takie drzwi powinny posiadać min.4 zawiasy, dzięki czemu zmniejsza się ryzyko wyginania lub wypaczenia skrzydła meblowego, a odpowiednia ilość zawiasów pomaga również w utrzymaniu prawidłowego wypoziomowania drzwi, zapewniając płynne otwieranie i zamykanie.</w:t>
      </w: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sz w:val="18"/>
          <w:szCs w:val="18"/>
        </w:rPr>
        <w:t>Czy Zamawiający będzie wymagał min. 4 zawiasów na drzwi wysokie?</w:t>
      </w:r>
    </w:p>
    <w:p w:rsidR="00C1196A" w:rsidRPr="00C1196A" w:rsidRDefault="00C1196A" w:rsidP="00C1196A">
      <w:pPr>
        <w:jc w:val="both"/>
        <w:rPr>
          <w:rFonts w:ascii="Verdana" w:hAnsi="Verdana" w:cs="Arial"/>
          <w:b/>
          <w:bCs/>
          <w:sz w:val="18"/>
          <w:szCs w:val="18"/>
        </w:rPr>
      </w:pPr>
      <w:r w:rsidRPr="00C1196A">
        <w:rPr>
          <w:rFonts w:ascii="Verdana" w:hAnsi="Verdana" w:cs="Arial"/>
          <w:b/>
          <w:bCs/>
          <w:sz w:val="18"/>
          <w:szCs w:val="18"/>
        </w:rPr>
        <w:t>ODP: Tak, Zamawiający informuje, że szafy wysokie powyżej 200 cm wysokości winny posiadać min 4 zawiasy</w:t>
      </w:r>
    </w:p>
    <w:p w:rsidR="00C1196A" w:rsidRPr="00C1196A" w:rsidRDefault="00C1196A" w:rsidP="00C1196A">
      <w:pPr>
        <w:jc w:val="both"/>
        <w:rPr>
          <w:rFonts w:ascii="Verdana" w:hAnsi="Verdana" w:cs="Arial"/>
          <w:b/>
          <w:sz w:val="18"/>
          <w:szCs w:val="18"/>
        </w:rPr>
      </w:pP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b/>
          <w:sz w:val="18"/>
          <w:szCs w:val="18"/>
        </w:rPr>
        <w:t xml:space="preserve">Pytanie </w:t>
      </w:r>
      <w:r>
        <w:rPr>
          <w:rFonts w:ascii="Verdana" w:hAnsi="Verdana" w:cs="Arial"/>
          <w:b/>
          <w:sz w:val="18"/>
          <w:szCs w:val="18"/>
        </w:rPr>
        <w:t>7</w:t>
      </w:r>
    </w:p>
    <w:p w:rsidR="00C1196A" w:rsidRP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Czy stoły konferencyjne B6, St1, St2 powinny posiadać wysokość 75 cm, jak biurka?</w:t>
      </w:r>
    </w:p>
    <w:p w:rsidR="00C1196A" w:rsidRPr="00C1196A" w:rsidRDefault="00C1196A" w:rsidP="00C1196A">
      <w:pPr>
        <w:jc w:val="both"/>
        <w:rPr>
          <w:rFonts w:ascii="Verdana" w:hAnsi="Verdana" w:cs="Arial"/>
          <w:b/>
          <w:bCs/>
          <w:sz w:val="18"/>
          <w:szCs w:val="18"/>
        </w:rPr>
      </w:pPr>
      <w:r w:rsidRPr="00C1196A">
        <w:rPr>
          <w:rFonts w:ascii="Verdana" w:hAnsi="Verdana" w:cs="Arial"/>
          <w:b/>
          <w:bCs/>
          <w:sz w:val="18"/>
          <w:szCs w:val="18"/>
        </w:rPr>
        <w:t>ODP: TAK, stoły konferencyjne B6, St1, St2 powinny posiadać wysokość 75 cm z możliwością poziomowania.</w:t>
      </w:r>
    </w:p>
    <w:p w:rsidR="00C1196A" w:rsidRPr="00C1196A" w:rsidRDefault="00C1196A" w:rsidP="00C1196A">
      <w:pPr>
        <w:jc w:val="both"/>
        <w:rPr>
          <w:rFonts w:ascii="Verdana" w:hAnsi="Verdana" w:cs="Arial"/>
          <w:b/>
          <w:sz w:val="18"/>
          <w:szCs w:val="18"/>
        </w:rPr>
      </w:pP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b/>
          <w:sz w:val="18"/>
          <w:szCs w:val="18"/>
        </w:rPr>
        <w:t xml:space="preserve">Pytanie </w:t>
      </w:r>
      <w:r>
        <w:rPr>
          <w:rFonts w:ascii="Verdana" w:hAnsi="Verdana" w:cs="Arial"/>
          <w:b/>
          <w:sz w:val="18"/>
          <w:szCs w:val="18"/>
        </w:rPr>
        <w:t>8</w:t>
      </w:r>
    </w:p>
    <w:p w:rsidR="00C1196A" w:rsidRP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Stół wysoki S5. Na zdjęciu poglądowym posiada konstrukcję inną niż opisaną w uwagach ogólnych dla biurek i stołów. Prosimy o podanie przekroju profili w konstrukcji stołu.</w:t>
      </w:r>
    </w:p>
    <w:p w:rsidR="00C1196A" w:rsidRPr="00C1196A" w:rsidRDefault="00C1196A" w:rsidP="00C1196A">
      <w:pPr>
        <w:jc w:val="both"/>
        <w:rPr>
          <w:rFonts w:ascii="Verdana" w:hAnsi="Verdana" w:cs="Arial"/>
          <w:b/>
          <w:bCs/>
          <w:sz w:val="18"/>
          <w:szCs w:val="18"/>
        </w:rPr>
      </w:pPr>
      <w:r w:rsidRPr="00C1196A">
        <w:rPr>
          <w:rFonts w:ascii="Verdana" w:hAnsi="Verdana" w:cs="Arial"/>
          <w:b/>
          <w:bCs/>
          <w:sz w:val="18"/>
          <w:szCs w:val="18"/>
        </w:rPr>
        <w:t>ODP: Profil w konstrukcji stołu S5 winien być tożsamy z profilem stołu S6 i posiadać przekrój kwadratowy w zakresie od 4x4cm do 5x5 cm</w:t>
      </w:r>
    </w:p>
    <w:p w:rsidR="00C1196A" w:rsidRPr="00C1196A" w:rsidRDefault="00C1196A" w:rsidP="00C1196A">
      <w:pPr>
        <w:jc w:val="both"/>
        <w:rPr>
          <w:rFonts w:ascii="Verdana" w:hAnsi="Verdana" w:cs="Arial"/>
          <w:b/>
          <w:sz w:val="18"/>
          <w:szCs w:val="18"/>
        </w:rPr>
      </w:pP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b/>
          <w:sz w:val="18"/>
          <w:szCs w:val="18"/>
        </w:rPr>
        <w:t xml:space="preserve">Pytanie </w:t>
      </w:r>
      <w:r>
        <w:rPr>
          <w:rFonts w:ascii="Verdana" w:hAnsi="Verdana" w:cs="Arial"/>
          <w:b/>
          <w:sz w:val="18"/>
          <w:szCs w:val="18"/>
        </w:rPr>
        <w:t>9</w:t>
      </w:r>
    </w:p>
    <w:p w:rsidR="00C1196A" w:rsidRP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 xml:space="preserve">Szafa Sz9 – czy szafa ma wysokość 1000 mm? </w:t>
      </w:r>
    </w:p>
    <w:p w:rsidR="00C1196A" w:rsidRP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b/>
          <w:bCs/>
          <w:sz w:val="18"/>
          <w:szCs w:val="18"/>
        </w:rPr>
        <w:t>ODP: Tak, szafka Sz9 ma wysokość 1000 mm</w:t>
      </w:r>
    </w:p>
    <w:p w:rsid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</w:p>
    <w:p w:rsidR="00C1196A" w:rsidRPr="00C1196A" w:rsidRDefault="00C1196A" w:rsidP="00C1196A">
      <w:pPr>
        <w:jc w:val="both"/>
        <w:rPr>
          <w:rFonts w:ascii="Verdana" w:hAnsi="Verdana" w:cs="Arial"/>
          <w:b/>
          <w:sz w:val="18"/>
          <w:szCs w:val="18"/>
        </w:rPr>
      </w:pPr>
      <w:r w:rsidRPr="00C1196A">
        <w:rPr>
          <w:rFonts w:ascii="Verdana" w:hAnsi="Verdana" w:cs="Arial"/>
          <w:b/>
          <w:sz w:val="18"/>
          <w:szCs w:val="18"/>
        </w:rPr>
        <w:t>Pytanie 1</w:t>
      </w:r>
      <w:r>
        <w:rPr>
          <w:rFonts w:ascii="Verdana" w:hAnsi="Verdana" w:cs="Arial"/>
          <w:b/>
          <w:sz w:val="18"/>
          <w:szCs w:val="18"/>
        </w:rPr>
        <w:t>0</w:t>
      </w:r>
    </w:p>
    <w:p w:rsidR="00C1196A" w:rsidRP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 xml:space="preserve">Szafka </w:t>
      </w:r>
      <w:proofErr w:type="spellStart"/>
      <w:r w:rsidRPr="00C1196A">
        <w:rPr>
          <w:rFonts w:ascii="Verdana" w:hAnsi="Verdana" w:cs="Arial"/>
          <w:sz w:val="18"/>
          <w:szCs w:val="18"/>
        </w:rPr>
        <w:t>przybiurkowa</w:t>
      </w:r>
      <w:proofErr w:type="spellEnd"/>
      <w:r w:rsidRPr="00C1196A">
        <w:rPr>
          <w:rFonts w:ascii="Verdana" w:hAnsi="Verdana" w:cs="Arial"/>
          <w:sz w:val="18"/>
          <w:szCs w:val="18"/>
        </w:rPr>
        <w:t xml:space="preserve"> Sz14 – wg opisu posiada wysokość 770 mm (do wysokości biurka). Biurka będące w zakresie wyposażenia mają wysokość 750 mm. Czy szafka powinna mieć wysokość jak biurka, tj. 750 mm?</w:t>
      </w:r>
    </w:p>
    <w:p w:rsidR="00C1196A" w:rsidRPr="00C1196A" w:rsidRDefault="00C1196A" w:rsidP="00C1196A">
      <w:pPr>
        <w:jc w:val="both"/>
        <w:rPr>
          <w:rFonts w:ascii="Verdana" w:hAnsi="Verdana" w:cs="Arial"/>
          <w:b/>
          <w:bCs/>
          <w:sz w:val="18"/>
          <w:szCs w:val="18"/>
        </w:rPr>
      </w:pPr>
      <w:r w:rsidRPr="00C1196A">
        <w:rPr>
          <w:rFonts w:ascii="Verdana" w:hAnsi="Verdana" w:cs="Arial"/>
          <w:b/>
          <w:bCs/>
          <w:sz w:val="18"/>
          <w:szCs w:val="18"/>
        </w:rPr>
        <w:t>ODP: Szafka Sz14 powinna mieć wysokość zgodna z wysokością biurka tj. 750 mm</w:t>
      </w:r>
    </w:p>
    <w:p w:rsidR="00C1196A" w:rsidRPr="00C1196A" w:rsidRDefault="00C1196A" w:rsidP="00C1196A">
      <w:pPr>
        <w:jc w:val="both"/>
        <w:rPr>
          <w:rFonts w:ascii="Verdana" w:hAnsi="Verdana" w:cs="Arial"/>
          <w:b/>
          <w:sz w:val="18"/>
          <w:szCs w:val="18"/>
        </w:rPr>
      </w:pP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b/>
          <w:sz w:val="18"/>
          <w:szCs w:val="18"/>
        </w:rPr>
        <w:t>Pytanie 1</w:t>
      </w:r>
      <w:r>
        <w:rPr>
          <w:rFonts w:ascii="Verdana" w:hAnsi="Verdana" w:cs="Arial"/>
          <w:b/>
          <w:sz w:val="18"/>
          <w:szCs w:val="18"/>
        </w:rPr>
        <w:t>1</w:t>
      </w:r>
    </w:p>
    <w:p w:rsidR="00C1196A" w:rsidRP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 xml:space="preserve">Szafka sortująca </w:t>
      </w:r>
      <w:proofErr w:type="spellStart"/>
      <w:r w:rsidRPr="00C1196A">
        <w:rPr>
          <w:rFonts w:ascii="Verdana" w:hAnsi="Verdana" w:cs="Arial"/>
          <w:sz w:val="18"/>
          <w:szCs w:val="18"/>
        </w:rPr>
        <w:t>Szs</w:t>
      </w:r>
      <w:proofErr w:type="spellEnd"/>
      <w:r w:rsidRPr="00C1196A">
        <w:rPr>
          <w:rFonts w:ascii="Verdana" w:hAnsi="Verdana" w:cs="Arial"/>
          <w:sz w:val="18"/>
          <w:szCs w:val="18"/>
        </w:rPr>
        <w:t xml:space="preserve"> – wymagana jest szafa z 27 skrytkami, jednocześnie w opisie podano: „odległość między półkami 350 mm”. Biorąc pod uwagę wysokość mebla i ilość przegródek odległość między półkami może wynosić ok.10cm. Prosimy o skorygowanie zapisu o odległości między półkami.</w:t>
      </w:r>
    </w:p>
    <w:p w:rsidR="00C1196A" w:rsidRPr="00C1196A" w:rsidRDefault="00C1196A" w:rsidP="00C1196A">
      <w:pPr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C1196A">
        <w:rPr>
          <w:rFonts w:ascii="Verdana" w:hAnsi="Verdana" w:cs="Arial"/>
          <w:b/>
          <w:bCs/>
          <w:sz w:val="18"/>
          <w:szCs w:val="18"/>
        </w:rPr>
        <w:t xml:space="preserve">ODP: Zamawiający zmienia opis dla szaf sortujących z zapisu </w:t>
      </w:r>
      <w:r w:rsidRPr="00C1196A">
        <w:rPr>
          <w:rFonts w:ascii="Verdana" w:hAnsi="Verdana"/>
          <w:i/>
          <w:iCs/>
          <w:color w:val="000000"/>
          <w:sz w:val="18"/>
          <w:szCs w:val="18"/>
        </w:rPr>
        <w:t>„</w:t>
      </w:r>
      <w:r w:rsidRPr="00C1196A">
        <w:rPr>
          <w:rFonts w:ascii="Verdana" w:hAnsi="Verdana"/>
          <w:sz w:val="18"/>
          <w:szCs w:val="18"/>
        </w:rPr>
        <w:t>odległość między półkami 350 mm,” na zapis</w:t>
      </w:r>
      <w:r w:rsidRPr="00C1196A">
        <w:rPr>
          <w:rFonts w:ascii="Verdana" w:hAnsi="Verdana" w:cs="Arial"/>
          <w:b/>
          <w:bCs/>
          <w:sz w:val="18"/>
          <w:szCs w:val="18"/>
        </w:rPr>
        <w:t xml:space="preserve"> </w:t>
      </w:r>
      <w:r w:rsidRPr="00C1196A">
        <w:rPr>
          <w:rFonts w:ascii="Verdana" w:hAnsi="Verdana" w:cs="Arial"/>
          <w:b/>
          <w:bCs/>
          <w:color w:val="000000"/>
          <w:sz w:val="18"/>
          <w:szCs w:val="18"/>
        </w:rPr>
        <w:t>„</w:t>
      </w:r>
      <w:r w:rsidRPr="00C1196A">
        <w:rPr>
          <w:rFonts w:ascii="Verdana" w:hAnsi="Verdana"/>
          <w:b/>
          <w:bCs/>
          <w:i/>
          <w:iCs/>
          <w:color w:val="000000"/>
          <w:sz w:val="18"/>
          <w:szCs w:val="18"/>
        </w:rPr>
        <w:t xml:space="preserve">odległość między półkami wynosi ok. 100mm”  </w:t>
      </w:r>
    </w:p>
    <w:p w:rsidR="00C1196A" w:rsidRPr="00C1196A" w:rsidRDefault="00C1196A" w:rsidP="00C1196A">
      <w:pPr>
        <w:jc w:val="both"/>
        <w:rPr>
          <w:rFonts w:ascii="Verdana" w:hAnsi="Verdana"/>
          <w:sz w:val="18"/>
          <w:szCs w:val="18"/>
        </w:rPr>
      </w:pPr>
    </w:p>
    <w:p w:rsidR="00C1196A" w:rsidRPr="00C1196A" w:rsidRDefault="00C1196A" w:rsidP="00C1196A">
      <w:pPr>
        <w:jc w:val="both"/>
        <w:rPr>
          <w:rFonts w:ascii="Verdana" w:hAnsi="Verdana" w:cs="Arial"/>
          <w:b/>
          <w:sz w:val="18"/>
          <w:szCs w:val="18"/>
        </w:rPr>
      </w:pPr>
      <w:r w:rsidRPr="00C1196A">
        <w:rPr>
          <w:rFonts w:ascii="Verdana" w:hAnsi="Verdana" w:cs="Arial"/>
          <w:b/>
          <w:sz w:val="18"/>
          <w:szCs w:val="18"/>
        </w:rPr>
        <w:t>Pytanie 1</w:t>
      </w:r>
      <w:r>
        <w:rPr>
          <w:rFonts w:ascii="Verdana" w:hAnsi="Verdana" w:cs="Arial"/>
          <w:b/>
          <w:sz w:val="18"/>
          <w:szCs w:val="18"/>
        </w:rPr>
        <w:t>2</w:t>
      </w:r>
    </w:p>
    <w:p w:rsidR="00C1196A" w:rsidRP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Fotel z zagłówkiem – producent opisanego modelu fotela obrotowego, posiadającego regulację głębokości siedziska 50 mm, w parametrach technicznym podaje głębokość siedziska w zakresie 440 – 490 mm. Czy Zamawiający dopuści fotel F1 posiadający głębokość siedziska 440 – 490 mm?</w:t>
      </w: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sz w:val="18"/>
          <w:szCs w:val="18"/>
        </w:rPr>
        <w:t>W opisie wskazano dwa rożne rodzaje pianki siedziska. Prosimy o potwierdzenie, czy fotel ma posiadać siedzisko z pianką ciętą?</w:t>
      </w:r>
    </w:p>
    <w:p w:rsidR="00C1196A" w:rsidRPr="00C1196A" w:rsidRDefault="00C1196A" w:rsidP="00C1196A">
      <w:pPr>
        <w:jc w:val="both"/>
        <w:rPr>
          <w:rFonts w:ascii="Verdana" w:hAnsi="Verdana" w:cs="Arial"/>
          <w:b/>
          <w:bCs/>
          <w:sz w:val="18"/>
          <w:szCs w:val="18"/>
        </w:rPr>
      </w:pPr>
      <w:r w:rsidRPr="00C1196A">
        <w:rPr>
          <w:rFonts w:ascii="Verdana" w:hAnsi="Verdana" w:cs="Arial"/>
          <w:b/>
          <w:bCs/>
          <w:sz w:val="18"/>
          <w:szCs w:val="18"/>
        </w:rPr>
        <w:t>ODP: Zamawiający dopuści fotel F1 posiadający głębokość 440 – 490 mm Fotel ma posiadać siedzisko z pianki ciętej</w:t>
      </w:r>
    </w:p>
    <w:p w:rsidR="00C1196A" w:rsidRP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</w:p>
    <w:p w:rsid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b/>
          <w:sz w:val="18"/>
          <w:szCs w:val="18"/>
        </w:rPr>
        <w:t>Pytanie 13</w:t>
      </w:r>
    </w:p>
    <w:p w:rsidR="00C1196A" w:rsidRP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Krzesło stacjonarne F4t, F4p, F4. W opisie podano wymiary odnoszące się jednocześnie do wszystkich tych trzech modeli. Krzesła F4t, F4p, F4 - są to różne warianty w ramach jednej kolekcji krzeseł, posiadające taką samą konstrukcję, ale ze względu na różną konfigurację, posiadają inne wymiary, zwłaszcza szerokość i głębokość całkowitą, wysokość do siedziska.</w:t>
      </w:r>
      <w:r w:rsidRPr="00C1196A">
        <w:rPr>
          <w:rFonts w:ascii="Verdana" w:hAnsi="Verdana"/>
          <w:sz w:val="18"/>
          <w:szCs w:val="18"/>
        </w:rPr>
        <w:br/>
      </w:r>
    </w:p>
    <w:p w:rsidR="00C1196A" w:rsidRPr="00C1196A" w:rsidRDefault="00C1196A" w:rsidP="00C1196A">
      <w:pPr>
        <w:jc w:val="both"/>
        <w:rPr>
          <w:rFonts w:ascii="Verdana" w:hAnsi="Verdana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Czy Zamawiający dopuści krzesła, spełniające wymagania, posiadające wymiary:</w:t>
      </w:r>
    </w:p>
    <w:p w:rsid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F4t- nakładki tapicerowane na siedzisku i oparciu, z otwartymi podłokietnikami,</w:t>
      </w: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sz w:val="18"/>
          <w:szCs w:val="18"/>
        </w:rPr>
        <w:t>o wymiarach:</w:t>
      </w:r>
    </w:p>
    <w:p w:rsid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• Szerokość oparcia: 390 mm,</w:t>
      </w:r>
    </w:p>
    <w:p w:rsid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• Szerokość siedziska: 440 mm</w:t>
      </w:r>
    </w:p>
    <w:p w:rsid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• Całkowita wysokość: 830 mm,</w:t>
      </w:r>
    </w:p>
    <w:p w:rsid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• Wysokość siedziska: 465 mm,</w:t>
      </w:r>
    </w:p>
    <w:p w:rsid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• Całkowita szerokość krzesła z podłokietnikami: 530 mm,</w:t>
      </w:r>
    </w:p>
    <w:p w:rsid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• Całkowita głębokość krzesła: 570 mm,</w:t>
      </w:r>
    </w:p>
    <w:p w:rsid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• Wysokość podłokietników od podłoża: 660 mm</w:t>
      </w:r>
    </w:p>
    <w:p w:rsidR="00C1196A" w:rsidRP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</w:p>
    <w:p w:rsid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lastRenderedPageBreak/>
        <w:t>F4p- nakładki tapicerowane na siedzisku i oparciu, z zamkniętymi podłokietnikami i pulpitem,</w:t>
      </w: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sz w:val="18"/>
          <w:szCs w:val="18"/>
        </w:rPr>
        <w:t>o wymiarach:</w:t>
      </w:r>
    </w:p>
    <w:p w:rsid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• Szerokość oparcia: 390 mm,</w:t>
      </w:r>
    </w:p>
    <w:p w:rsid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• Szerokość siedziska: 440 mm</w:t>
      </w:r>
    </w:p>
    <w:p w:rsid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• Całkowita wysokość: 835 mm,</w:t>
      </w:r>
    </w:p>
    <w:p w:rsid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• Wysokość siedziska: min 465 mm,</w:t>
      </w:r>
    </w:p>
    <w:p w:rsid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• Całkowita szerokość krzesła z podłokietnikami: 530 mm,</w:t>
      </w:r>
    </w:p>
    <w:p w:rsid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• Całkowita głębokość krzesła: 730 mm,</w:t>
      </w:r>
    </w:p>
    <w:p w:rsidR="00C1196A" w:rsidRPr="00C1196A" w:rsidRDefault="00C1196A" w:rsidP="00C1196A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• Wysokość podłokietników od podłoża: 660 mm</w:t>
      </w:r>
    </w:p>
    <w:p w:rsidR="00C1196A" w:rsidRDefault="00C1196A" w:rsidP="00C1196A">
      <w:pPr>
        <w:rPr>
          <w:rFonts w:ascii="Verdana" w:hAnsi="Verdana" w:cs="Arial"/>
          <w:b/>
          <w:bCs/>
          <w:sz w:val="18"/>
          <w:szCs w:val="18"/>
        </w:rPr>
      </w:pP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sz w:val="18"/>
          <w:szCs w:val="18"/>
        </w:rPr>
        <w:t>F4 – krzesło twarde sklejkowe bez podłokietników</w:t>
      </w: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sz w:val="18"/>
          <w:szCs w:val="18"/>
        </w:rPr>
        <w:t>o wymiarach:</w:t>
      </w: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sz w:val="18"/>
          <w:szCs w:val="18"/>
        </w:rPr>
        <w:t>• Szerokość oparcia: 385 mm,</w:t>
      </w: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sz w:val="18"/>
          <w:szCs w:val="18"/>
        </w:rPr>
        <w:t>• Szerokość siedziska: 435 mm</w:t>
      </w: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sz w:val="18"/>
          <w:szCs w:val="18"/>
        </w:rPr>
        <w:t>• Całkowita wysokość: 830 mm,</w:t>
      </w: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sz w:val="18"/>
          <w:szCs w:val="18"/>
        </w:rPr>
        <w:t>• Wysokość siedziska: 455 mm,</w:t>
      </w: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sz w:val="18"/>
          <w:szCs w:val="18"/>
        </w:rPr>
        <w:t>• Całkowita szerokość krzesła: 515 mm,</w:t>
      </w: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sz w:val="18"/>
          <w:szCs w:val="18"/>
        </w:rPr>
        <w:t>• Całkowita głębokość krzesła: 570 mm.</w:t>
      </w:r>
      <w:r w:rsidRPr="00C1196A">
        <w:rPr>
          <w:rFonts w:ascii="Verdana" w:hAnsi="Verdana"/>
          <w:sz w:val="18"/>
          <w:szCs w:val="18"/>
        </w:rPr>
        <w:br/>
      </w:r>
    </w:p>
    <w:p w:rsidR="00C1196A" w:rsidRPr="00C1196A" w:rsidRDefault="00C1196A" w:rsidP="00C1196A">
      <w:pPr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b/>
          <w:bCs/>
          <w:sz w:val="18"/>
          <w:szCs w:val="18"/>
        </w:rPr>
        <w:t>O</w:t>
      </w:r>
      <w:r w:rsidRPr="00C1196A">
        <w:rPr>
          <w:rFonts w:ascii="Verdana" w:hAnsi="Verdana" w:cs="Arial"/>
          <w:b/>
          <w:bCs/>
          <w:sz w:val="18"/>
          <w:szCs w:val="18"/>
        </w:rPr>
        <w:t>DP: Zamawiający dopuści krzesła o wymiarach jak poniżej:</w:t>
      </w:r>
    </w:p>
    <w:p w:rsidR="00C1196A" w:rsidRDefault="00C1196A" w:rsidP="00C1196A">
      <w:pPr>
        <w:pStyle w:val="Default"/>
        <w:rPr>
          <w:rFonts w:cs="Times New Roman"/>
          <w:b/>
          <w:bCs/>
          <w:sz w:val="18"/>
          <w:szCs w:val="18"/>
        </w:rPr>
      </w:pPr>
    </w:p>
    <w:p w:rsidR="00C1196A" w:rsidRPr="00C1196A" w:rsidRDefault="00C1196A" w:rsidP="00C1196A">
      <w:pPr>
        <w:pStyle w:val="Default"/>
        <w:rPr>
          <w:rFonts w:cs="Times New Roman"/>
          <w:sz w:val="18"/>
          <w:szCs w:val="18"/>
        </w:rPr>
      </w:pPr>
      <w:r w:rsidRPr="00C1196A">
        <w:rPr>
          <w:rFonts w:cs="Times New Roman"/>
          <w:b/>
          <w:bCs/>
          <w:sz w:val="18"/>
          <w:szCs w:val="18"/>
        </w:rPr>
        <w:t xml:space="preserve">F4t- nakładki tapicerowane na siedzisku i oparciu, z otwartymi podłokietnikami, </w:t>
      </w:r>
    </w:p>
    <w:p w:rsidR="00C1196A" w:rsidRPr="00C1196A" w:rsidRDefault="00C1196A" w:rsidP="00C1196A">
      <w:pPr>
        <w:pStyle w:val="Default"/>
        <w:rPr>
          <w:rFonts w:cs="Times New Roman"/>
          <w:sz w:val="18"/>
          <w:szCs w:val="18"/>
        </w:rPr>
      </w:pPr>
      <w:r w:rsidRPr="00C1196A">
        <w:rPr>
          <w:rFonts w:cs="Times New Roman"/>
          <w:b/>
          <w:bCs/>
          <w:sz w:val="18"/>
          <w:szCs w:val="18"/>
        </w:rPr>
        <w:t xml:space="preserve">o wymiarach: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 xml:space="preserve">Szerokość oparcia: 390 mm,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 xml:space="preserve">Szerokość siedziska: 440 mm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 xml:space="preserve">Całkowita wysokość: 830 mm,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 xml:space="preserve">Wysokość siedziska: 465 mm,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 xml:space="preserve">Całkowita szerokość krzesła z podłokietnikami: 530 mm,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 xml:space="preserve">Całkowita głębokość krzesła: 570 mm,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 xml:space="preserve">Wysokość podłokietników od podłoża: 660 mm </w:t>
      </w:r>
    </w:p>
    <w:p w:rsidR="00C1196A" w:rsidRPr="00C1196A" w:rsidRDefault="00C1196A" w:rsidP="00C1196A">
      <w:pPr>
        <w:ind w:left="708"/>
        <w:rPr>
          <w:rFonts w:ascii="Verdana" w:hAnsi="Verdana"/>
          <w:bCs/>
          <w:sz w:val="18"/>
          <w:szCs w:val="18"/>
        </w:rPr>
      </w:pPr>
    </w:p>
    <w:p w:rsidR="00C1196A" w:rsidRPr="00C1196A" w:rsidRDefault="00C1196A" w:rsidP="00C1196A">
      <w:pPr>
        <w:pStyle w:val="Default"/>
        <w:rPr>
          <w:rFonts w:cs="Times New Roman"/>
          <w:sz w:val="18"/>
          <w:szCs w:val="18"/>
        </w:rPr>
      </w:pPr>
      <w:r w:rsidRPr="00C1196A">
        <w:rPr>
          <w:rFonts w:cs="Times New Roman"/>
          <w:b/>
          <w:bCs/>
          <w:sz w:val="18"/>
          <w:szCs w:val="18"/>
        </w:rPr>
        <w:t xml:space="preserve">F4p- nakładki tapicerowane na siedzisku i oparciu, z zamkniętymi podłokietnikami i pulpitem, </w:t>
      </w:r>
    </w:p>
    <w:p w:rsidR="00C1196A" w:rsidRPr="00C1196A" w:rsidRDefault="00C1196A" w:rsidP="00C1196A">
      <w:pPr>
        <w:pStyle w:val="Default"/>
        <w:rPr>
          <w:rFonts w:cs="Times New Roman"/>
          <w:sz w:val="18"/>
          <w:szCs w:val="18"/>
        </w:rPr>
      </w:pPr>
      <w:r w:rsidRPr="00C1196A">
        <w:rPr>
          <w:rFonts w:cs="Times New Roman"/>
          <w:b/>
          <w:bCs/>
          <w:sz w:val="18"/>
          <w:szCs w:val="18"/>
        </w:rPr>
        <w:t xml:space="preserve">o wymiarach: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 xml:space="preserve">Szerokość oparcia: 390 mm,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 xml:space="preserve">Szerokość siedziska: 440 mm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 xml:space="preserve">Całkowita wysokość: 835 mm,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 xml:space="preserve">Wysokość siedziska: min 465 mm,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 xml:space="preserve">Całkowita szerokość krzesła z podłokietnikami: 530 mm,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 xml:space="preserve">Całkowita głębokość krzesła: 730 mm,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 xml:space="preserve">Wysokość podłokietników od podłoża: 660 mm </w:t>
      </w:r>
    </w:p>
    <w:p w:rsidR="00C1196A" w:rsidRPr="00C1196A" w:rsidRDefault="00C1196A" w:rsidP="00C1196A">
      <w:pPr>
        <w:pStyle w:val="Default"/>
        <w:rPr>
          <w:rFonts w:cs="Times New Roman"/>
          <w:color w:val="FF0000"/>
          <w:sz w:val="18"/>
          <w:szCs w:val="18"/>
        </w:rPr>
      </w:pPr>
      <w:r w:rsidRPr="00C1196A">
        <w:rPr>
          <w:rFonts w:cs="Times New Roman"/>
          <w:b/>
          <w:bCs/>
          <w:color w:val="FF0000"/>
          <w:sz w:val="18"/>
          <w:szCs w:val="18"/>
        </w:rPr>
        <w:t>UWAGA</w:t>
      </w:r>
      <w:r w:rsidRPr="00C1196A">
        <w:rPr>
          <w:rFonts w:cs="Times New Roman"/>
          <w:color w:val="FF0000"/>
          <w:sz w:val="18"/>
          <w:szCs w:val="18"/>
        </w:rPr>
        <w:t xml:space="preserve">: dla 15 </w:t>
      </w:r>
      <w:proofErr w:type="spellStart"/>
      <w:r w:rsidRPr="00C1196A">
        <w:rPr>
          <w:rFonts w:cs="Times New Roman"/>
          <w:color w:val="FF0000"/>
          <w:sz w:val="18"/>
          <w:szCs w:val="18"/>
        </w:rPr>
        <w:t>szt</w:t>
      </w:r>
      <w:proofErr w:type="spellEnd"/>
      <w:r w:rsidRPr="00C1196A">
        <w:rPr>
          <w:rFonts w:cs="Times New Roman"/>
          <w:color w:val="FF0000"/>
          <w:sz w:val="18"/>
          <w:szCs w:val="18"/>
        </w:rPr>
        <w:t xml:space="preserve"> krzeseł (dla CTK) rezygnuje się z tapicerki (Zamawiający aktualizuje zał. 1A – kalkulację cenową)</w:t>
      </w:r>
    </w:p>
    <w:p w:rsidR="00C1196A" w:rsidRPr="00C1196A" w:rsidRDefault="00C1196A" w:rsidP="00C1196A">
      <w:pPr>
        <w:rPr>
          <w:rFonts w:ascii="Verdana" w:hAnsi="Verdana"/>
          <w:bCs/>
          <w:sz w:val="18"/>
          <w:szCs w:val="18"/>
        </w:rPr>
      </w:pPr>
    </w:p>
    <w:p w:rsidR="00C1196A" w:rsidRPr="00C1196A" w:rsidRDefault="00C1196A" w:rsidP="00C1196A">
      <w:pPr>
        <w:pStyle w:val="Default"/>
        <w:rPr>
          <w:rFonts w:cs="Times New Roman"/>
          <w:sz w:val="18"/>
          <w:szCs w:val="18"/>
        </w:rPr>
      </w:pPr>
      <w:r w:rsidRPr="00C1196A">
        <w:rPr>
          <w:rFonts w:cs="Times New Roman"/>
          <w:b/>
          <w:bCs/>
          <w:sz w:val="18"/>
          <w:szCs w:val="18"/>
        </w:rPr>
        <w:t xml:space="preserve">F4 – krzesło twarde sklejkowe bez podłokietników </w:t>
      </w:r>
    </w:p>
    <w:p w:rsidR="00C1196A" w:rsidRPr="00C1196A" w:rsidRDefault="00C1196A" w:rsidP="00C1196A">
      <w:pPr>
        <w:pStyle w:val="Default"/>
        <w:rPr>
          <w:rFonts w:cs="Times New Roman"/>
          <w:sz w:val="18"/>
          <w:szCs w:val="18"/>
        </w:rPr>
      </w:pPr>
      <w:r w:rsidRPr="00C1196A">
        <w:rPr>
          <w:rFonts w:cs="Times New Roman"/>
          <w:b/>
          <w:bCs/>
          <w:sz w:val="18"/>
          <w:szCs w:val="18"/>
        </w:rPr>
        <w:t xml:space="preserve">o wymiarach: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 xml:space="preserve">Szerokość oparcia: 385 mm,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 xml:space="preserve">Szerokość siedziska: 435 mm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 xml:space="preserve">Całkowita wysokość: 830 mm,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 xml:space="preserve">Wysokość siedziska: 455 mm,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 xml:space="preserve">Całkowita szerokość krzesła: 515 mm, </w:t>
      </w:r>
    </w:p>
    <w:p w:rsidR="00C1196A" w:rsidRPr="00C1196A" w:rsidRDefault="00C1196A" w:rsidP="00C1196A">
      <w:pPr>
        <w:pStyle w:val="Default"/>
        <w:numPr>
          <w:ilvl w:val="0"/>
          <w:numId w:val="8"/>
        </w:numPr>
        <w:rPr>
          <w:rFonts w:cs="Times New Roman"/>
          <w:sz w:val="18"/>
          <w:szCs w:val="18"/>
        </w:rPr>
      </w:pPr>
      <w:r w:rsidRPr="00C1196A">
        <w:rPr>
          <w:rFonts w:cs="Times New Roman"/>
          <w:sz w:val="18"/>
          <w:szCs w:val="18"/>
        </w:rPr>
        <w:t>Całkowita głębokość krzesła: 570 mm.</w:t>
      </w:r>
    </w:p>
    <w:p w:rsidR="00C1196A" w:rsidRPr="00C1196A" w:rsidRDefault="00C1196A" w:rsidP="00C1196A">
      <w:pPr>
        <w:rPr>
          <w:rFonts w:ascii="Verdana" w:hAnsi="Verdana" w:cs="Arial"/>
          <w:sz w:val="18"/>
          <w:szCs w:val="18"/>
        </w:rPr>
      </w:pPr>
    </w:p>
    <w:p w:rsidR="00C1196A" w:rsidRPr="00C1196A" w:rsidRDefault="00C1196A" w:rsidP="00C1196A">
      <w:pPr>
        <w:rPr>
          <w:rFonts w:ascii="Verdana" w:hAnsi="Verdana" w:cs="Arial"/>
          <w:b/>
          <w:sz w:val="18"/>
          <w:szCs w:val="18"/>
        </w:rPr>
      </w:pPr>
      <w:r w:rsidRPr="00C1196A">
        <w:rPr>
          <w:rFonts w:ascii="Verdana" w:hAnsi="Verdana" w:cs="Arial"/>
          <w:b/>
          <w:sz w:val="18"/>
          <w:szCs w:val="18"/>
        </w:rPr>
        <w:t>Pytanie 1</w:t>
      </w:r>
      <w:r>
        <w:rPr>
          <w:rFonts w:ascii="Verdana" w:hAnsi="Verdana" w:cs="Arial"/>
          <w:b/>
          <w:sz w:val="18"/>
          <w:szCs w:val="18"/>
        </w:rPr>
        <w:t>4</w:t>
      </w:r>
    </w:p>
    <w:p w:rsidR="00C1196A" w:rsidRPr="00C1196A" w:rsidRDefault="00C1196A" w:rsidP="00C1196A">
      <w:pPr>
        <w:rPr>
          <w:rFonts w:ascii="Verdana" w:hAnsi="Verdana" w:cs="Arial"/>
          <w:b/>
          <w:bCs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Fotel obrotowy F5, krzesło konferencyjne F12, F12P - – prosimy o podanie wymaganych wymiarów tych krzeseł.</w:t>
      </w: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b/>
          <w:bCs/>
          <w:sz w:val="18"/>
          <w:szCs w:val="18"/>
        </w:rPr>
        <w:t xml:space="preserve">ODP: Zamawiający informuje, że wymagane wymiary dla krzeseł: F5, F12 i F12p to:  </w:t>
      </w:r>
    </w:p>
    <w:p w:rsidR="00C1196A" w:rsidRPr="00C1196A" w:rsidRDefault="00C1196A" w:rsidP="00C1196A">
      <w:pPr>
        <w:rPr>
          <w:rFonts w:ascii="Verdana" w:hAnsi="Verdana" w:cs="Arial"/>
          <w:sz w:val="18"/>
          <w:szCs w:val="18"/>
        </w:rPr>
      </w:pPr>
    </w:p>
    <w:p w:rsidR="00C1196A" w:rsidRPr="00C1196A" w:rsidRDefault="00C1196A" w:rsidP="00C1196A">
      <w:pPr>
        <w:rPr>
          <w:rFonts w:ascii="Verdana" w:hAnsi="Verdana" w:cs="Arial"/>
          <w:sz w:val="18"/>
          <w:szCs w:val="18"/>
        </w:rPr>
      </w:pPr>
    </w:p>
    <w:p w:rsidR="00C1196A" w:rsidRPr="00C1196A" w:rsidRDefault="00C1196A" w:rsidP="00C1196A">
      <w:pPr>
        <w:rPr>
          <w:rFonts w:ascii="Verdana" w:hAnsi="Verdana" w:cs="Arial"/>
          <w:sz w:val="18"/>
          <w:szCs w:val="18"/>
        </w:rPr>
      </w:pPr>
    </w:p>
    <w:p w:rsidR="00C1196A" w:rsidRPr="00C1196A" w:rsidRDefault="007B0C9E" w:rsidP="00C1196A">
      <w:pPr>
        <w:rPr>
          <w:rFonts w:ascii="Verdana" w:hAnsi="Verdana" w:cs="Arial"/>
          <w:sz w:val="18"/>
          <w:szCs w:val="18"/>
        </w:rPr>
      </w:pPr>
      <w:r>
        <w:rPr>
          <w:rFonts w:ascii="Verdana" w:hAnsi="Verdana"/>
          <w:noProof/>
          <w:sz w:val="18"/>
          <w:szCs w:val="1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Obraz zawierający tekst, meble, krzesło, design&#10;&#10;Opis wygenerowany automatycznie" style="width:273.75pt;height:210pt;visibility:visible;mso-wrap-style:square">
            <v:imagedata r:id="rId7" o:title="Obraz zawierający tekst, meble, krzesło, design&#10;&#10;Opis wygenerowany automatycznie"/>
          </v:shape>
        </w:pict>
      </w:r>
    </w:p>
    <w:p w:rsidR="00C1196A" w:rsidRPr="00C1196A" w:rsidRDefault="00C1196A" w:rsidP="00C1196A">
      <w:pPr>
        <w:rPr>
          <w:rFonts w:ascii="Verdana" w:hAnsi="Verdana" w:cs="Arial"/>
          <w:b/>
          <w:bCs/>
          <w:color w:val="000000"/>
          <w:sz w:val="18"/>
          <w:szCs w:val="18"/>
        </w:rPr>
      </w:pPr>
      <w:r w:rsidRPr="00C1196A">
        <w:rPr>
          <w:rFonts w:ascii="Verdana" w:hAnsi="Verdana" w:cs="Arial"/>
          <w:b/>
          <w:bCs/>
          <w:color w:val="000000"/>
          <w:sz w:val="18"/>
          <w:szCs w:val="18"/>
        </w:rPr>
        <w:t>wymiary dla F5:</w:t>
      </w:r>
    </w:p>
    <w:p w:rsidR="00C1196A" w:rsidRPr="00C1196A" w:rsidRDefault="007B0C9E" w:rsidP="00C1196A">
      <w:pPr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noProof/>
          <w:sz w:val="18"/>
          <w:szCs w:val="18"/>
        </w:rPr>
        <w:pict>
          <v:shape id="_x0000_i1026" type="#_x0000_t75" alt="Obraz zawierający tekst, meble, krzesło, Krzesło biurowe&#10;&#10;Opis wygenerowany automatycznie" style="width:223.5pt;height:204pt;visibility:visible;mso-wrap-style:square">
            <v:imagedata r:id="rId8" o:title="Obraz zawierający tekst, meble, krzesło, Krzesło biurowe&#10;&#10;Opis wygenerowany automatycznie"/>
          </v:shape>
        </w:pict>
      </w:r>
    </w:p>
    <w:p w:rsidR="00C1196A" w:rsidRPr="00C1196A" w:rsidRDefault="00C1196A" w:rsidP="00DD2918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/>
          <w:sz w:val="18"/>
          <w:szCs w:val="18"/>
        </w:rPr>
        <w:t xml:space="preserve">Fotel F5 powinien posiadać </w:t>
      </w:r>
      <w:proofErr w:type="spellStart"/>
      <w:r w:rsidRPr="00C1196A">
        <w:rPr>
          <w:rFonts w:ascii="Verdana" w:hAnsi="Verdana"/>
          <w:sz w:val="18"/>
          <w:szCs w:val="18"/>
        </w:rPr>
        <w:t>Synchro</w:t>
      </w:r>
      <w:proofErr w:type="spellEnd"/>
      <w:r w:rsidRPr="00C1196A">
        <w:rPr>
          <w:rFonts w:ascii="Verdana" w:hAnsi="Verdana"/>
          <w:sz w:val="18"/>
          <w:szCs w:val="18"/>
        </w:rPr>
        <w:t xml:space="preserve"> SL - mechanizm S z dodatkową funkcją (L) wysuwu siedziska. Możliwość blokowania mechanizmu w 5 pozycjach</w:t>
      </w:r>
    </w:p>
    <w:p w:rsidR="00C1196A" w:rsidRDefault="00C1196A" w:rsidP="00DD2918">
      <w:pPr>
        <w:jc w:val="both"/>
        <w:rPr>
          <w:rFonts w:ascii="Verdana" w:hAnsi="Verdana" w:cs="Arial"/>
          <w:sz w:val="18"/>
          <w:szCs w:val="18"/>
        </w:rPr>
      </w:pPr>
    </w:p>
    <w:p w:rsidR="00C1196A" w:rsidRPr="00C1196A" w:rsidRDefault="00C1196A" w:rsidP="00DD2918">
      <w:pPr>
        <w:jc w:val="both"/>
        <w:rPr>
          <w:rFonts w:ascii="Verdana" w:hAnsi="Verdana" w:cs="Arial"/>
          <w:b/>
          <w:sz w:val="18"/>
          <w:szCs w:val="18"/>
        </w:rPr>
      </w:pPr>
      <w:r w:rsidRPr="00C1196A">
        <w:rPr>
          <w:rFonts w:ascii="Verdana" w:hAnsi="Verdana" w:cs="Arial"/>
          <w:b/>
          <w:sz w:val="18"/>
          <w:szCs w:val="18"/>
        </w:rPr>
        <w:t>Pytanie 1</w:t>
      </w:r>
      <w:r>
        <w:rPr>
          <w:rFonts w:ascii="Verdana" w:hAnsi="Verdana" w:cs="Arial"/>
          <w:b/>
          <w:sz w:val="18"/>
          <w:szCs w:val="18"/>
        </w:rPr>
        <w:t>5</w:t>
      </w:r>
    </w:p>
    <w:p w:rsidR="00C1196A" w:rsidRPr="00C1196A" w:rsidRDefault="00C1196A" w:rsidP="00DD2918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 xml:space="preserve">Lada szatni </w:t>
      </w:r>
      <w:proofErr w:type="spellStart"/>
      <w:r w:rsidRPr="00C1196A">
        <w:rPr>
          <w:rFonts w:ascii="Verdana" w:hAnsi="Verdana" w:cs="Arial"/>
          <w:sz w:val="18"/>
          <w:szCs w:val="18"/>
        </w:rPr>
        <w:t>Lsz</w:t>
      </w:r>
      <w:proofErr w:type="spellEnd"/>
      <w:r w:rsidRPr="00C1196A">
        <w:rPr>
          <w:rFonts w:ascii="Verdana" w:hAnsi="Verdana" w:cs="Arial"/>
          <w:sz w:val="18"/>
          <w:szCs w:val="18"/>
        </w:rPr>
        <w:t xml:space="preserve">, stół portierni </w:t>
      </w:r>
      <w:proofErr w:type="spellStart"/>
      <w:r w:rsidRPr="00C1196A">
        <w:rPr>
          <w:rFonts w:ascii="Verdana" w:hAnsi="Verdana" w:cs="Arial"/>
          <w:sz w:val="18"/>
          <w:szCs w:val="18"/>
        </w:rPr>
        <w:t>Sp</w:t>
      </w:r>
      <w:proofErr w:type="spellEnd"/>
      <w:r w:rsidRPr="00C1196A">
        <w:rPr>
          <w:rFonts w:ascii="Verdana" w:hAnsi="Verdana" w:cs="Arial"/>
          <w:sz w:val="18"/>
          <w:szCs w:val="18"/>
        </w:rPr>
        <w:t xml:space="preserve"> – wg opisu blaty maja być pokryte „warstwą z tworzywa mineralnego” – czy chodzi o materiał typu </w:t>
      </w:r>
      <w:proofErr w:type="spellStart"/>
      <w:r w:rsidRPr="00C1196A">
        <w:rPr>
          <w:rFonts w:ascii="Verdana" w:hAnsi="Verdana" w:cs="Arial"/>
          <w:sz w:val="18"/>
          <w:szCs w:val="18"/>
        </w:rPr>
        <w:t>Corian</w:t>
      </w:r>
      <w:proofErr w:type="spellEnd"/>
      <w:r w:rsidRPr="00C1196A">
        <w:rPr>
          <w:rFonts w:ascii="Verdana" w:hAnsi="Verdana" w:cs="Arial"/>
          <w:sz w:val="18"/>
          <w:szCs w:val="18"/>
        </w:rPr>
        <w:t xml:space="preserve">, </w:t>
      </w:r>
      <w:proofErr w:type="spellStart"/>
      <w:r w:rsidRPr="00C1196A">
        <w:rPr>
          <w:rFonts w:ascii="Verdana" w:hAnsi="Verdana" w:cs="Arial"/>
          <w:sz w:val="18"/>
          <w:szCs w:val="18"/>
        </w:rPr>
        <w:t>Staron</w:t>
      </w:r>
      <w:proofErr w:type="spellEnd"/>
      <w:r w:rsidRPr="00C1196A">
        <w:rPr>
          <w:rFonts w:ascii="Verdana" w:hAnsi="Verdana" w:cs="Arial"/>
          <w:sz w:val="18"/>
          <w:szCs w:val="18"/>
        </w:rPr>
        <w:t>?</w:t>
      </w:r>
    </w:p>
    <w:p w:rsidR="00C1196A" w:rsidRPr="00C1196A" w:rsidRDefault="00C1196A" w:rsidP="00DD2918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b/>
          <w:bCs/>
          <w:sz w:val="18"/>
          <w:szCs w:val="18"/>
        </w:rPr>
        <w:t xml:space="preserve">ODP: Tak, lada szatni winna być pokryta materiałem typu </w:t>
      </w:r>
      <w:proofErr w:type="spellStart"/>
      <w:r w:rsidRPr="00C1196A">
        <w:rPr>
          <w:rFonts w:ascii="Verdana" w:hAnsi="Verdana" w:cs="Arial"/>
          <w:b/>
          <w:bCs/>
          <w:sz w:val="18"/>
          <w:szCs w:val="18"/>
        </w:rPr>
        <w:t>Corian</w:t>
      </w:r>
      <w:proofErr w:type="spellEnd"/>
      <w:r w:rsidRPr="00C1196A">
        <w:rPr>
          <w:rFonts w:ascii="Verdana" w:hAnsi="Verdana" w:cs="Arial"/>
          <w:b/>
          <w:bCs/>
          <w:sz w:val="18"/>
          <w:szCs w:val="18"/>
        </w:rPr>
        <w:t xml:space="preserve">, </w:t>
      </w:r>
      <w:proofErr w:type="spellStart"/>
      <w:r w:rsidRPr="00C1196A">
        <w:rPr>
          <w:rFonts w:ascii="Verdana" w:hAnsi="Verdana" w:cs="Arial"/>
          <w:b/>
          <w:bCs/>
          <w:sz w:val="18"/>
          <w:szCs w:val="18"/>
        </w:rPr>
        <w:t>Staron</w:t>
      </w:r>
      <w:proofErr w:type="spellEnd"/>
    </w:p>
    <w:p w:rsidR="00C1196A" w:rsidRDefault="00C1196A" w:rsidP="00DD2918">
      <w:pPr>
        <w:jc w:val="both"/>
        <w:rPr>
          <w:rFonts w:ascii="Verdana" w:hAnsi="Verdana" w:cs="Arial"/>
          <w:b/>
          <w:sz w:val="18"/>
          <w:szCs w:val="18"/>
        </w:rPr>
      </w:pPr>
      <w:r w:rsidRPr="00C1196A">
        <w:rPr>
          <w:rFonts w:ascii="Verdana" w:hAnsi="Verdana"/>
          <w:sz w:val="18"/>
          <w:szCs w:val="18"/>
        </w:rPr>
        <w:br/>
      </w:r>
      <w:r w:rsidRPr="00C1196A">
        <w:rPr>
          <w:rFonts w:ascii="Verdana" w:hAnsi="Verdana" w:cs="Arial"/>
          <w:b/>
          <w:sz w:val="18"/>
          <w:szCs w:val="18"/>
        </w:rPr>
        <w:t>Pytanie 1</w:t>
      </w:r>
      <w:r>
        <w:rPr>
          <w:rFonts w:ascii="Verdana" w:hAnsi="Verdana" w:cs="Arial"/>
          <w:b/>
          <w:sz w:val="18"/>
          <w:szCs w:val="18"/>
        </w:rPr>
        <w:t>6</w:t>
      </w:r>
    </w:p>
    <w:p w:rsidR="00DD2918" w:rsidRDefault="00C1196A" w:rsidP="00DD2918">
      <w:pPr>
        <w:jc w:val="both"/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Szafki portiernia, zabudowy kuchenne – czy w zabudowach należy uwzględnić zlewozmywaki z bateriami? Jeśli tak, prosimy o podanie wymaganych parametrów.</w:t>
      </w:r>
    </w:p>
    <w:p w:rsidR="00C1196A" w:rsidRPr="00C1196A" w:rsidRDefault="00C1196A" w:rsidP="00DD2918">
      <w:pPr>
        <w:jc w:val="both"/>
        <w:rPr>
          <w:rFonts w:ascii="Verdana" w:hAnsi="Verdana" w:cs="Arial"/>
          <w:b/>
          <w:bCs/>
          <w:sz w:val="18"/>
          <w:szCs w:val="18"/>
        </w:rPr>
      </w:pPr>
      <w:r w:rsidRPr="00C1196A">
        <w:rPr>
          <w:rFonts w:ascii="Verdana" w:hAnsi="Verdana" w:cs="Arial"/>
          <w:b/>
          <w:bCs/>
          <w:sz w:val="18"/>
          <w:szCs w:val="18"/>
        </w:rPr>
        <w:t xml:space="preserve">ODP: Tak, w zabudowie należy uwzględnić zlewozmywaki z bateriami. </w:t>
      </w:r>
    </w:p>
    <w:p w:rsidR="00C1196A" w:rsidRPr="00C1196A" w:rsidRDefault="00C1196A" w:rsidP="00DD2918">
      <w:pPr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18"/>
          <w:szCs w:val="18"/>
        </w:rPr>
      </w:pPr>
      <w:r w:rsidRPr="00C1196A">
        <w:rPr>
          <w:rFonts w:ascii="Verdana" w:hAnsi="Verdana" w:cs="Arial"/>
          <w:b/>
          <w:bCs/>
          <w:sz w:val="18"/>
          <w:szCs w:val="18"/>
        </w:rPr>
        <w:t>Należy wykonać zgodnie z poniższym opisem i załączonymi rysunkami kuchni:</w:t>
      </w:r>
    </w:p>
    <w:p w:rsidR="00C1196A" w:rsidRPr="00C1196A" w:rsidRDefault="00C1196A" w:rsidP="00DD2918">
      <w:pPr>
        <w:jc w:val="both"/>
        <w:rPr>
          <w:rFonts w:ascii="Verdana" w:hAnsi="Verdana" w:cs="Arial"/>
          <w:i/>
          <w:iCs/>
          <w:color w:val="000000"/>
          <w:sz w:val="18"/>
          <w:szCs w:val="18"/>
        </w:rPr>
      </w:pPr>
      <w:r w:rsidRPr="00C1196A">
        <w:rPr>
          <w:rFonts w:ascii="Verdana" w:hAnsi="Verdana" w:cs="Arial"/>
          <w:i/>
          <w:iCs/>
          <w:color w:val="000000"/>
          <w:sz w:val="18"/>
          <w:szCs w:val="18"/>
        </w:rPr>
        <w:t xml:space="preserve">Wielkość zlewu – wg aranżacji – rysunki K01, K02, K03,  dedykowana do szerokości szafek 60 </w:t>
      </w:r>
    </w:p>
    <w:p w:rsidR="00C1196A" w:rsidRPr="00C1196A" w:rsidRDefault="00C1196A" w:rsidP="00DD2918">
      <w:pPr>
        <w:jc w:val="both"/>
        <w:rPr>
          <w:rFonts w:ascii="Verdana" w:eastAsia="@Arial Unicode MS" w:hAnsi="Verdana" w:cs="Arial"/>
          <w:kern w:val="2"/>
          <w:sz w:val="18"/>
          <w:szCs w:val="18"/>
        </w:rPr>
      </w:pPr>
      <w:r w:rsidRPr="00C1196A">
        <w:rPr>
          <w:rFonts w:ascii="Verdana" w:eastAsia="@Arial Unicode MS" w:hAnsi="Verdana" w:cs="Arial"/>
          <w:sz w:val="18"/>
          <w:szCs w:val="18"/>
        </w:rPr>
        <w:t xml:space="preserve">W blacie roboczym należy zamontować i podłączyć do sieci </w:t>
      </w:r>
      <w:proofErr w:type="spellStart"/>
      <w:r w:rsidRPr="00C1196A">
        <w:rPr>
          <w:rFonts w:ascii="Verdana" w:eastAsia="@Arial Unicode MS" w:hAnsi="Verdana" w:cs="Arial"/>
          <w:sz w:val="18"/>
          <w:szCs w:val="18"/>
        </w:rPr>
        <w:t>wod-kan</w:t>
      </w:r>
      <w:proofErr w:type="spellEnd"/>
      <w:r w:rsidRPr="00C1196A">
        <w:rPr>
          <w:rFonts w:ascii="Verdana" w:eastAsia="@Arial Unicode MS" w:hAnsi="Verdana" w:cs="Arial"/>
          <w:sz w:val="18"/>
          <w:szCs w:val="18"/>
        </w:rPr>
        <w:t xml:space="preserve"> wpuszczany zlewozmywak granitowy z konglomeratu (kolor antracytowy lub szary metalik) 1-komorowy z wąskim </w:t>
      </w:r>
      <w:proofErr w:type="spellStart"/>
      <w:r w:rsidRPr="00C1196A">
        <w:rPr>
          <w:rFonts w:ascii="Verdana" w:eastAsia="@Arial Unicode MS" w:hAnsi="Verdana" w:cs="Arial"/>
          <w:sz w:val="18"/>
          <w:szCs w:val="18"/>
        </w:rPr>
        <w:t>ociekaczem</w:t>
      </w:r>
      <w:proofErr w:type="spellEnd"/>
      <w:r w:rsidRPr="00C1196A">
        <w:rPr>
          <w:rFonts w:ascii="Verdana" w:eastAsia="@Arial Unicode MS" w:hAnsi="Verdana" w:cs="Arial"/>
          <w:sz w:val="18"/>
          <w:szCs w:val="18"/>
        </w:rPr>
        <w:t>, o wymiarach (+/-10mm): 620x496mm, gł. 190mm, komora 383x385x180mm</w:t>
      </w:r>
    </w:p>
    <w:p w:rsidR="00C1196A" w:rsidRPr="00C1196A" w:rsidRDefault="00C1196A" w:rsidP="00DD2918">
      <w:pPr>
        <w:jc w:val="both"/>
        <w:rPr>
          <w:rFonts w:ascii="Verdana" w:eastAsia="@Arial Unicode MS" w:hAnsi="Verdana" w:cs="Arial"/>
          <w:sz w:val="18"/>
          <w:szCs w:val="18"/>
        </w:rPr>
      </w:pPr>
      <w:r w:rsidRPr="00C1196A">
        <w:rPr>
          <w:rFonts w:ascii="Verdana" w:eastAsia="@Arial Unicode MS" w:hAnsi="Verdana" w:cs="Arial"/>
          <w:sz w:val="18"/>
          <w:szCs w:val="18"/>
        </w:rPr>
        <w:t xml:space="preserve">Kolor dopasowany do koloru blatu. </w:t>
      </w:r>
    </w:p>
    <w:p w:rsidR="00C1196A" w:rsidRPr="00C1196A" w:rsidRDefault="00C1196A" w:rsidP="00DD2918">
      <w:pPr>
        <w:jc w:val="both"/>
        <w:rPr>
          <w:rFonts w:ascii="Verdana" w:eastAsia="@Arial Unicode MS" w:hAnsi="Verdana" w:cs="Arial"/>
          <w:sz w:val="18"/>
          <w:szCs w:val="18"/>
        </w:rPr>
      </w:pPr>
      <w:r w:rsidRPr="00C1196A">
        <w:rPr>
          <w:rFonts w:ascii="Verdana" w:eastAsia="@Arial Unicode MS" w:hAnsi="Verdana" w:cs="Arial"/>
          <w:sz w:val="18"/>
          <w:szCs w:val="18"/>
        </w:rPr>
        <w:t>W zestawach bez szafki (kuchnie na piętrze 3 i 4) należy zastosować estetyczne podłączenia (widoczne pod blatem)!</w:t>
      </w:r>
    </w:p>
    <w:p w:rsidR="00C1196A" w:rsidRPr="00C1196A" w:rsidRDefault="00C1196A" w:rsidP="00DD2918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  <w:spacing w:val="2"/>
          <w:sz w:val="18"/>
          <w:szCs w:val="18"/>
        </w:rPr>
      </w:pPr>
    </w:p>
    <w:p w:rsidR="00C1196A" w:rsidRPr="00C1196A" w:rsidRDefault="00C1196A" w:rsidP="00DD2918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  <w:color w:val="111111"/>
          <w:sz w:val="18"/>
          <w:szCs w:val="18"/>
        </w:rPr>
      </w:pPr>
      <w:r w:rsidRPr="00C1196A">
        <w:rPr>
          <w:rFonts w:ascii="Verdana" w:hAnsi="Verdana" w:cs="Arial"/>
          <w:spacing w:val="2"/>
          <w:sz w:val="18"/>
          <w:szCs w:val="18"/>
        </w:rPr>
        <w:t>Bateria stojącą o nowoczesnym kształcie, w kolorze pasującym do zlewozmywaka, montowana na linii osi komory. Bateria powinna posiadać elastyczną wylewkę,</w:t>
      </w:r>
      <w:r w:rsidRPr="00C1196A">
        <w:rPr>
          <w:rFonts w:ascii="Verdana" w:hAnsi="Verdana" w:cs="Arial"/>
          <w:color w:val="111111"/>
          <w:sz w:val="18"/>
          <w:szCs w:val="18"/>
        </w:rPr>
        <w:t xml:space="preserve"> wymienny </w:t>
      </w:r>
      <w:proofErr w:type="spellStart"/>
      <w:r w:rsidRPr="00C1196A">
        <w:rPr>
          <w:rFonts w:ascii="Verdana" w:hAnsi="Verdana" w:cs="Arial"/>
          <w:color w:val="111111"/>
          <w:sz w:val="18"/>
          <w:szCs w:val="18"/>
        </w:rPr>
        <w:t>perlator</w:t>
      </w:r>
      <w:proofErr w:type="spellEnd"/>
      <w:r w:rsidRPr="00C1196A">
        <w:rPr>
          <w:rFonts w:ascii="Verdana" w:hAnsi="Verdana" w:cs="Arial"/>
          <w:color w:val="111111"/>
          <w:sz w:val="18"/>
          <w:szCs w:val="18"/>
        </w:rPr>
        <w:t xml:space="preserve"> o średnicy 24mm. Instalacja powinna być ułatwiona dzięki konstrukcji wymagającej pojedynczego otworu </w:t>
      </w:r>
      <w:r w:rsidRPr="00C1196A">
        <w:rPr>
          <w:rFonts w:ascii="Verdana" w:hAnsi="Verdana" w:cs="Arial"/>
          <w:color w:val="111111"/>
          <w:sz w:val="18"/>
          <w:szCs w:val="18"/>
        </w:rPr>
        <w:lastRenderedPageBreak/>
        <w:t xml:space="preserve">montażowego. Materiał: stal, guma. Typ głowicy: Ceramiczna; Średnica podłączenia: 35mm, Wysokość: zmienna </w:t>
      </w:r>
    </w:p>
    <w:p w:rsidR="00C1196A" w:rsidRPr="00C1196A" w:rsidRDefault="00C1196A" w:rsidP="00C1196A">
      <w:pPr>
        <w:rPr>
          <w:rFonts w:ascii="Verdana" w:hAnsi="Verdana" w:cs="Arial"/>
          <w:bCs/>
          <w:sz w:val="18"/>
          <w:szCs w:val="18"/>
        </w:rPr>
      </w:pPr>
    </w:p>
    <w:p w:rsidR="00C1196A" w:rsidRPr="00C1196A" w:rsidRDefault="00C1196A" w:rsidP="00C1196A">
      <w:pPr>
        <w:rPr>
          <w:rFonts w:ascii="Verdana" w:hAnsi="Verdana" w:cs="Arial"/>
          <w:color w:val="000000"/>
          <w:sz w:val="18"/>
          <w:szCs w:val="18"/>
        </w:rPr>
      </w:pPr>
      <w:r w:rsidRPr="00C1196A">
        <w:rPr>
          <w:rFonts w:ascii="Verdana" w:hAnsi="Verdana" w:cs="Arial"/>
          <w:i/>
          <w:iCs/>
          <w:color w:val="000000"/>
          <w:sz w:val="18"/>
          <w:szCs w:val="18"/>
        </w:rPr>
        <w:t>Zdjęcie poglądowe</w:t>
      </w:r>
      <w:r w:rsidRPr="00C1196A">
        <w:rPr>
          <w:rFonts w:ascii="Verdana" w:hAnsi="Verdana" w:cs="Arial"/>
          <w:color w:val="000000"/>
          <w:sz w:val="18"/>
          <w:szCs w:val="18"/>
        </w:rPr>
        <w:t xml:space="preserve">:  </w:t>
      </w:r>
      <w:r w:rsidR="007B0C9E">
        <w:rPr>
          <w:rFonts w:ascii="Verdana" w:hAnsi="Verdana" w:cs="Arial"/>
          <w:noProof/>
          <w:color w:val="000000"/>
          <w:sz w:val="18"/>
          <w:szCs w:val="18"/>
        </w:rPr>
        <w:pict>
          <v:shape id="_x0000_i1027" type="#_x0000_t75" alt="Obraz zawierający zlew, kran, w pomieszczeniu, Blat&#10;&#10;Opis wygenerowany automatycznie" style="width:90pt;height:75pt;visibility:visible;mso-wrap-style:square">
            <v:imagedata r:id="rId9" o:title="Obraz zawierający zlew, kran, w pomieszczeniu, Blat&#10;&#10;Opis wygenerowany automatycznie"/>
          </v:shape>
        </w:pict>
      </w:r>
      <w:r w:rsidRPr="00C1196A">
        <w:rPr>
          <w:rFonts w:ascii="Verdana" w:hAnsi="Verdana" w:cs="Arial"/>
          <w:color w:val="000000"/>
          <w:sz w:val="18"/>
          <w:szCs w:val="18"/>
        </w:rPr>
        <w:t xml:space="preserve"> </w:t>
      </w:r>
      <w:r w:rsidR="007B0C9E">
        <w:rPr>
          <w:rFonts w:ascii="Verdana" w:hAnsi="Verdana"/>
          <w:noProof/>
          <w:sz w:val="18"/>
          <w:szCs w:val="18"/>
        </w:rPr>
        <w:pict>
          <v:shape id="_x0000_i1028" type="#_x0000_t75" alt="Obraz zawierający dźwignia&#10;&#10;Opis wygenerowany automatycznie przy średnim poziomie pewności" style="width:93pt;height:74.25pt;visibility:visible;mso-wrap-style:square">
            <v:imagedata r:id="rId10" o:title="Obraz zawierający dźwignia&#10;&#10;Opis wygenerowany automatycznie przy średnim poziomie pewności"/>
          </v:shape>
        </w:pict>
      </w:r>
    </w:p>
    <w:p w:rsidR="00C1196A" w:rsidRPr="00C1196A" w:rsidRDefault="00C1196A" w:rsidP="00C1196A">
      <w:pPr>
        <w:rPr>
          <w:rFonts w:ascii="Verdana" w:hAnsi="Verdana" w:cs="Arial"/>
          <w:color w:val="000000"/>
          <w:sz w:val="18"/>
          <w:szCs w:val="18"/>
        </w:rPr>
      </w:pPr>
    </w:p>
    <w:p w:rsidR="00DD2918" w:rsidRDefault="00DD2918" w:rsidP="00C1196A">
      <w:pPr>
        <w:rPr>
          <w:rFonts w:ascii="Verdana" w:hAnsi="Verdana" w:cs="Arial"/>
          <w:sz w:val="18"/>
          <w:szCs w:val="18"/>
        </w:rPr>
      </w:pPr>
    </w:p>
    <w:p w:rsidR="00DD2918" w:rsidRPr="00C1196A" w:rsidRDefault="00DD2918" w:rsidP="00DD2918">
      <w:pPr>
        <w:rPr>
          <w:rFonts w:ascii="Verdana" w:hAnsi="Verdana" w:cs="Arial"/>
          <w:b/>
          <w:sz w:val="18"/>
          <w:szCs w:val="18"/>
        </w:rPr>
      </w:pPr>
      <w:r w:rsidRPr="00C1196A">
        <w:rPr>
          <w:rFonts w:ascii="Verdana" w:hAnsi="Verdana" w:cs="Arial"/>
          <w:b/>
          <w:sz w:val="18"/>
          <w:szCs w:val="18"/>
        </w:rPr>
        <w:t>Pytanie 1</w:t>
      </w:r>
      <w:r>
        <w:rPr>
          <w:rFonts w:ascii="Verdana" w:hAnsi="Verdana" w:cs="Arial"/>
          <w:b/>
          <w:sz w:val="18"/>
          <w:szCs w:val="18"/>
        </w:rPr>
        <w:t>7</w:t>
      </w:r>
    </w:p>
    <w:p w:rsidR="00C1196A" w:rsidRPr="00C1196A" w:rsidRDefault="00C1196A" w:rsidP="00C1196A">
      <w:pPr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Szafy – czy Zamawiający dopuści cokół metalowy o wysokości 7cm?</w:t>
      </w:r>
    </w:p>
    <w:p w:rsidR="00C1196A" w:rsidRPr="00C1196A" w:rsidRDefault="00C1196A" w:rsidP="00C1196A">
      <w:pPr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b/>
          <w:bCs/>
          <w:sz w:val="18"/>
          <w:szCs w:val="18"/>
        </w:rPr>
        <w:t>ODP: Zamawiający dopuści cokół metalowy o wysokości 7cm.</w:t>
      </w:r>
    </w:p>
    <w:p w:rsidR="00DD2918" w:rsidRDefault="00C1196A" w:rsidP="00C1196A">
      <w:pPr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/>
          <w:sz w:val="18"/>
          <w:szCs w:val="18"/>
        </w:rPr>
        <w:br/>
      </w:r>
      <w:r w:rsidR="00DD2918" w:rsidRPr="00C1196A">
        <w:rPr>
          <w:rFonts w:ascii="Verdana" w:hAnsi="Verdana" w:cs="Arial"/>
          <w:b/>
          <w:sz w:val="18"/>
          <w:szCs w:val="18"/>
        </w:rPr>
        <w:t>Pytanie 1</w:t>
      </w:r>
      <w:r w:rsidRPr="00DD2918">
        <w:rPr>
          <w:rFonts w:ascii="Verdana" w:hAnsi="Verdana" w:cs="Arial"/>
          <w:b/>
          <w:sz w:val="18"/>
          <w:szCs w:val="18"/>
        </w:rPr>
        <w:t>8</w:t>
      </w:r>
    </w:p>
    <w:p w:rsidR="00C1196A" w:rsidRPr="00C1196A" w:rsidRDefault="00C1196A" w:rsidP="00C1196A">
      <w:pPr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sz w:val="18"/>
          <w:szCs w:val="18"/>
        </w:rPr>
        <w:t>Kontener na kołkach KN1 – czy Zamawiający dopuści kontener spełniający wymagania o wysokość 544 mm?</w:t>
      </w:r>
    </w:p>
    <w:p w:rsidR="00C1196A" w:rsidRPr="00C1196A" w:rsidRDefault="00C1196A" w:rsidP="00C1196A">
      <w:pPr>
        <w:rPr>
          <w:rFonts w:ascii="Verdana" w:hAnsi="Verdana" w:cs="Arial"/>
          <w:b/>
          <w:bCs/>
          <w:sz w:val="18"/>
          <w:szCs w:val="18"/>
        </w:rPr>
      </w:pPr>
      <w:r w:rsidRPr="00C1196A">
        <w:rPr>
          <w:rFonts w:ascii="Verdana" w:hAnsi="Verdana" w:cs="Arial"/>
          <w:b/>
          <w:bCs/>
          <w:sz w:val="18"/>
          <w:szCs w:val="18"/>
        </w:rPr>
        <w:t>ODP:</w:t>
      </w:r>
      <w:r w:rsidRPr="00C1196A">
        <w:rPr>
          <w:rFonts w:ascii="Verdana" w:hAnsi="Verdana"/>
          <w:sz w:val="18"/>
          <w:szCs w:val="18"/>
        </w:rPr>
        <w:t xml:space="preserve"> </w:t>
      </w:r>
      <w:r w:rsidRPr="00C1196A">
        <w:rPr>
          <w:rFonts w:ascii="Verdana" w:hAnsi="Verdana" w:cs="Arial"/>
          <w:b/>
          <w:bCs/>
          <w:sz w:val="18"/>
          <w:szCs w:val="18"/>
        </w:rPr>
        <w:t>Zamawiający dopuści kontener o wysokości 544  mm.</w:t>
      </w:r>
    </w:p>
    <w:p w:rsidR="00C1196A" w:rsidRPr="00C1196A" w:rsidRDefault="00C1196A" w:rsidP="00C1196A">
      <w:pPr>
        <w:rPr>
          <w:rFonts w:ascii="Verdana" w:eastAsia="Calibri" w:hAnsi="Verdana"/>
          <w:kern w:val="2"/>
          <w:sz w:val="18"/>
          <w:szCs w:val="18"/>
          <w:lang w:eastAsia="en-US"/>
        </w:rPr>
      </w:pPr>
    </w:p>
    <w:p w:rsidR="00DD2918" w:rsidRPr="00C1196A" w:rsidRDefault="00DD2918" w:rsidP="00DD2918">
      <w:pPr>
        <w:rPr>
          <w:rFonts w:ascii="Verdana" w:hAnsi="Verdana" w:cs="Arial"/>
          <w:b/>
          <w:sz w:val="18"/>
          <w:szCs w:val="18"/>
        </w:rPr>
      </w:pPr>
      <w:r w:rsidRPr="00C1196A">
        <w:rPr>
          <w:rFonts w:ascii="Verdana" w:hAnsi="Verdana" w:cs="Arial"/>
          <w:b/>
          <w:sz w:val="18"/>
          <w:szCs w:val="18"/>
        </w:rPr>
        <w:t>Pytanie 1</w:t>
      </w:r>
      <w:r>
        <w:rPr>
          <w:rFonts w:ascii="Verdana" w:hAnsi="Verdana" w:cs="Arial"/>
          <w:b/>
          <w:sz w:val="18"/>
          <w:szCs w:val="18"/>
        </w:rPr>
        <w:t>9</w:t>
      </w:r>
    </w:p>
    <w:p w:rsidR="00C1196A" w:rsidRPr="00C1196A" w:rsidRDefault="00C1196A" w:rsidP="00C1196A">
      <w:pPr>
        <w:rPr>
          <w:rFonts w:ascii="Verdana" w:hAnsi="Verdana"/>
          <w:color w:val="000000"/>
          <w:sz w:val="18"/>
          <w:szCs w:val="18"/>
        </w:rPr>
      </w:pPr>
      <w:r w:rsidRPr="00C1196A">
        <w:rPr>
          <w:rFonts w:ascii="Verdana" w:hAnsi="Verdana"/>
          <w:color w:val="000000"/>
          <w:sz w:val="18"/>
          <w:szCs w:val="18"/>
          <w:shd w:val="clear" w:color="auto" w:fill="FFFFFF"/>
        </w:rPr>
        <w:t>W opisie biurek, stołów, stolików (uwagi ogólne) podano: „Połączenie belki z nogą za pomocą aluminiowego detalu rozprężnego”. Czy Zamawiający dopuści połączenie belki z nogą za pomocą metalowego detalu rozprężnego? Tego typu metalowe elementy cechują się wysoką wytrzymałością mechaniczną, jest to materiał solidny i trwały, zwiększający stabilność konstrukcji.</w:t>
      </w:r>
    </w:p>
    <w:p w:rsidR="00C1196A" w:rsidRPr="00C1196A" w:rsidRDefault="00C1196A" w:rsidP="00C1196A">
      <w:pPr>
        <w:rPr>
          <w:rFonts w:ascii="Verdana" w:eastAsia="Calibri" w:hAnsi="Verdana"/>
          <w:b/>
          <w:bCs/>
          <w:kern w:val="2"/>
          <w:sz w:val="18"/>
          <w:szCs w:val="18"/>
          <w:lang w:eastAsia="en-US"/>
        </w:rPr>
      </w:pPr>
      <w:r w:rsidRPr="00C1196A">
        <w:rPr>
          <w:rFonts w:ascii="Verdana" w:hAnsi="Verdana"/>
          <w:b/>
          <w:bCs/>
          <w:sz w:val="18"/>
          <w:szCs w:val="18"/>
        </w:rPr>
        <w:t>W odp. Zamawiający dopuści elementy metalowe w zakresie połączenia belki z nogą dla biurek, stołów i stolików</w:t>
      </w:r>
    </w:p>
    <w:p w:rsidR="00C1196A" w:rsidRPr="00C1196A" w:rsidRDefault="00C1196A" w:rsidP="00C1196A">
      <w:pPr>
        <w:rPr>
          <w:rFonts w:ascii="Verdana" w:hAnsi="Verdana"/>
          <w:b/>
          <w:bCs/>
          <w:sz w:val="18"/>
          <w:szCs w:val="18"/>
        </w:rPr>
      </w:pPr>
    </w:p>
    <w:p w:rsidR="00C1196A" w:rsidRPr="00C1196A" w:rsidRDefault="00C1196A" w:rsidP="00C1196A">
      <w:pPr>
        <w:rPr>
          <w:rFonts w:ascii="Verdana" w:hAnsi="Verdana"/>
          <w:b/>
          <w:bCs/>
          <w:sz w:val="18"/>
          <w:szCs w:val="18"/>
        </w:rPr>
      </w:pPr>
      <w:r w:rsidRPr="00C1196A">
        <w:rPr>
          <w:rFonts w:ascii="Verdana" w:hAnsi="Verdana"/>
          <w:b/>
          <w:bCs/>
          <w:sz w:val="18"/>
          <w:szCs w:val="18"/>
          <w:highlight w:val="green"/>
        </w:rPr>
        <w:t>Zmiany Zamawiającego</w:t>
      </w:r>
    </w:p>
    <w:p w:rsidR="00C1196A" w:rsidRPr="00C1196A" w:rsidRDefault="00C1196A" w:rsidP="00C1196A">
      <w:pPr>
        <w:rPr>
          <w:rFonts w:ascii="Verdana" w:hAnsi="Verdana"/>
          <w:b/>
          <w:bCs/>
          <w:sz w:val="18"/>
          <w:szCs w:val="18"/>
        </w:rPr>
      </w:pPr>
      <w:r w:rsidRPr="00C1196A">
        <w:rPr>
          <w:rFonts w:ascii="Verdana" w:hAnsi="Verdana"/>
          <w:b/>
          <w:bCs/>
          <w:sz w:val="18"/>
          <w:szCs w:val="18"/>
        </w:rPr>
        <w:t>Zamawiający informuje, że zmienia opis dla blatu w stole konferencyjnym St2 z zapisu:</w:t>
      </w:r>
    </w:p>
    <w:p w:rsidR="00C1196A" w:rsidRPr="00C1196A" w:rsidRDefault="00C1196A" w:rsidP="00C1196A">
      <w:pPr>
        <w:rPr>
          <w:rFonts w:ascii="Verdana" w:hAnsi="Verdana" w:cs="Arial"/>
          <w:sz w:val="18"/>
          <w:szCs w:val="18"/>
        </w:rPr>
      </w:pPr>
      <w:r w:rsidRPr="00C1196A">
        <w:rPr>
          <w:rFonts w:ascii="Verdana" w:hAnsi="Verdana" w:cs="Arial"/>
          <w:i/>
          <w:iCs/>
          <w:sz w:val="18"/>
          <w:szCs w:val="18"/>
        </w:rPr>
        <w:t xml:space="preserve">„Blat: powinien być wykonany z pięciowarstwowej płyty stolarskiej o łącznej grubości min. 30 mm. Konstrukcja blatu powinna być zbudowana z rdzenia utworzonego z połączonych ze sobą min. 20mm pasów drewna, pokrytego min. 1 mm arkuszem forniru oraz min. 3 mm arkuszem </w:t>
      </w:r>
      <w:proofErr w:type="spellStart"/>
      <w:r w:rsidRPr="00C1196A">
        <w:rPr>
          <w:rFonts w:ascii="Verdana" w:hAnsi="Verdana" w:cs="Arial"/>
          <w:i/>
          <w:iCs/>
          <w:sz w:val="18"/>
          <w:szCs w:val="18"/>
        </w:rPr>
        <w:t>MDFu</w:t>
      </w:r>
      <w:proofErr w:type="spellEnd"/>
      <w:r w:rsidRPr="00C1196A">
        <w:rPr>
          <w:rFonts w:ascii="Verdana" w:hAnsi="Verdana" w:cs="Arial"/>
          <w:i/>
          <w:iCs/>
          <w:sz w:val="18"/>
          <w:szCs w:val="18"/>
        </w:rPr>
        <w:t xml:space="preserve">. </w:t>
      </w:r>
      <w:r w:rsidRPr="00C1196A">
        <w:rPr>
          <w:rFonts w:ascii="Verdana" w:hAnsi="Verdana" w:cs="Arial"/>
          <w:i/>
          <w:iCs/>
          <w:sz w:val="18"/>
          <w:szCs w:val="18"/>
        </w:rPr>
        <w:br/>
        <w:t>Płyta powinna być pokryta laminatem HPL, a krawędzie blatu oklejone obrzeżem ABS grubości 2-3mm w kolorze blatu.</w:t>
      </w:r>
      <w:r w:rsidRPr="00C1196A">
        <w:rPr>
          <w:rFonts w:ascii="Verdana" w:hAnsi="Verdana" w:cs="Arial"/>
          <w:sz w:val="18"/>
          <w:szCs w:val="18"/>
        </w:rPr>
        <w:t>”</w:t>
      </w:r>
    </w:p>
    <w:p w:rsidR="00C1196A" w:rsidRPr="00C1196A" w:rsidRDefault="00C1196A" w:rsidP="00C1196A">
      <w:pPr>
        <w:pStyle w:val="TableContents"/>
        <w:rPr>
          <w:rFonts w:ascii="Verdana" w:hAnsi="Verdana"/>
          <w:i/>
          <w:iCs/>
          <w:sz w:val="18"/>
          <w:szCs w:val="18"/>
          <w:lang w:val="pl-PL"/>
        </w:rPr>
      </w:pPr>
      <w:r w:rsidRPr="00C1196A">
        <w:rPr>
          <w:rFonts w:ascii="Verdana" w:hAnsi="Verdana"/>
          <w:b/>
          <w:bCs/>
          <w:sz w:val="18"/>
          <w:szCs w:val="18"/>
          <w:lang w:val="pl-PL"/>
        </w:rPr>
        <w:t xml:space="preserve">na nowy zapis: </w:t>
      </w:r>
      <w:r w:rsidRPr="00C1196A">
        <w:rPr>
          <w:rFonts w:ascii="Verdana" w:hAnsi="Verdana"/>
          <w:b/>
          <w:bCs/>
          <w:sz w:val="18"/>
          <w:szCs w:val="18"/>
          <w:lang w:val="pl-PL"/>
        </w:rPr>
        <w:br/>
      </w:r>
      <w:r w:rsidRPr="00C1196A">
        <w:rPr>
          <w:rFonts w:ascii="Verdana" w:hAnsi="Verdana"/>
          <w:b/>
          <w:bCs/>
          <w:i/>
          <w:iCs/>
          <w:sz w:val="18"/>
          <w:szCs w:val="18"/>
          <w:lang w:val="pl-PL"/>
        </w:rPr>
        <w:t>„</w:t>
      </w:r>
      <w:r w:rsidRPr="00C1196A">
        <w:rPr>
          <w:rFonts w:ascii="Verdana" w:hAnsi="Verdana"/>
          <w:i/>
          <w:iCs/>
          <w:sz w:val="18"/>
          <w:szCs w:val="18"/>
          <w:lang w:val="pl-PL"/>
        </w:rPr>
        <w:t>Blat: wykonany z płyty min. 18mm oklejony obrzeżem PCV 2 mm, kolor jasny drewnopodobny</w:t>
      </w:r>
    </w:p>
    <w:p w:rsidR="00C1196A" w:rsidRPr="00C1196A" w:rsidRDefault="00C1196A" w:rsidP="00C1196A">
      <w:pPr>
        <w:pStyle w:val="TableContents"/>
        <w:rPr>
          <w:rFonts w:ascii="Verdana" w:hAnsi="Verdana"/>
          <w:i/>
          <w:iCs/>
          <w:sz w:val="18"/>
          <w:szCs w:val="18"/>
          <w:lang w:val="pl-PL"/>
        </w:rPr>
      </w:pPr>
      <w:r w:rsidRPr="00C1196A">
        <w:rPr>
          <w:rFonts w:ascii="Verdana" w:hAnsi="Verdana"/>
          <w:i/>
          <w:iCs/>
          <w:sz w:val="18"/>
          <w:szCs w:val="18"/>
          <w:lang w:val="pl-PL"/>
        </w:rPr>
        <w:t>Stelaż metalowy wykonany z profilu 60x30 mm malowany proszkowo z kanałem kablowym</w:t>
      </w:r>
    </w:p>
    <w:p w:rsidR="00C1196A" w:rsidRPr="00C1196A" w:rsidRDefault="00C1196A" w:rsidP="00C1196A">
      <w:pPr>
        <w:rPr>
          <w:rFonts w:ascii="Verdana" w:hAnsi="Verdana"/>
          <w:i/>
          <w:iCs/>
          <w:sz w:val="18"/>
          <w:szCs w:val="18"/>
        </w:rPr>
      </w:pPr>
      <w:r w:rsidRPr="00C1196A">
        <w:rPr>
          <w:rFonts w:ascii="Verdana" w:hAnsi="Verdana"/>
          <w:i/>
          <w:iCs/>
          <w:sz w:val="18"/>
          <w:szCs w:val="18"/>
        </w:rPr>
        <w:t xml:space="preserve">Rodzaj Płyty płyta dwustronnie laminowana na bazie 3-warstwowej płyty wiórowej w klasie higieny </w:t>
      </w:r>
      <w:r w:rsidRPr="00C1196A">
        <w:rPr>
          <w:rFonts w:ascii="Verdana" w:hAnsi="Verdana"/>
          <w:i/>
          <w:iCs/>
          <w:sz w:val="18"/>
          <w:szCs w:val="18"/>
        </w:rPr>
        <w:br/>
        <w:t xml:space="preserve">E-1 o podwyższonej trwałości, w klasie odporności na ścieranie 3A zgodnie z normą PN-EN 14322 lub równoważną” </w:t>
      </w:r>
    </w:p>
    <w:p w:rsidR="00C1196A" w:rsidRPr="00C1196A" w:rsidRDefault="00C1196A" w:rsidP="00C1196A">
      <w:pPr>
        <w:rPr>
          <w:rFonts w:ascii="Verdana" w:hAnsi="Verdana"/>
          <w:b/>
          <w:bCs/>
          <w:sz w:val="18"/>
          <w:szCs w:val="18"/>
        </w:rPr>
      </w:pPr>
      <w:r w:rsidRPr="00C1196A">
        <w:rPr>
          <w:rFonts w:ascii="Verdana" w:hAnsi="Verdana"/>
          <w:b/>
          <w:bCs/>
          <w:sz w:val="18"/>
          <w:szCs w:val="18"/>
        </w:rPr>
        <w:t>Blat przy stole konferencyjnym St2 ma być tożsamy jak przy biurku B9a</w:t>
      </w:r>
    </w:p>
    <w:p w:rsidR="00BE7BFD" w:rsidRDefault="00BE7BFD" w:rsidP="00520165">
      <w:pPr>
        <w:jc w:val="both"/>
        <w:rPr>
          <w:rFonts w:ascii="Verdana" w:hAnsi="Verdana"/>
          <w:sz w:val="18"/>
          <w:szCs w:val="18"/>
        </w:rPr>
      </w:pPr>
    </w:p>
    <w:p w:rsidR="00DD2918" w:rsidRPr="00DD2918" w:rsidRDefault="00DD2918" w:rsidP="00520165">
      <w:pPr>
        <w:jc w:val="both"/>
        <w:rPr>
          <w:rFonts w:ascii="Verdana" w:hAnsi="Verdana"/>
          <w:i/>
          <w:sz w:val="18"/>
          <w:szCs w:val="18"/>
        </w:rPr>
      </w:pPr>
      <w:r w:rsidRPr="00DD2918">
        <w:rPr>
          <w:rFonts w:ascii="Verdana" w:hAnsi="Verdana"/>
          <w:i/>
          <w:sz w:val="18"/>
          <w:szCs w:val="18"/>
        </w:rPr>
        <w:t>Powyższe odpowiedzi i zmiany stanowią integralną część SWZ</w:t>
      </w:r>
    </w:p>
    <w:sectPr w:rsidR="00DD2918" w:rsidRPr="00DD2918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3A28" w:rsidRDefault="00E73A28">
      <w:r>
        <w:separator/>
      </w:r>
    </w:p>
  </w:endnote>
  <w:endnote w:type="continuationSeparator" w:id="0">
    <w:p w:rsidR="00E73A28" w:rsidRDefault="00E73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B0C9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3A28" w:rsidRDefault="00E73A28">
      <w:r>
        <w:separator/>
      </w:r>
    </w:p>
  </w:footnote>
  <w:footnote w:type="continuationSeparator" w:id="0">
    <w:p w:rsidR="00E73A28" w:rsidRDefault="00E73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D30" w:rsidRDefault="00CD0D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D30" w:rsidRDefault="00CD0D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D30" w:rsidRDefault="00CD0D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D51DF57"/>
    <w:multiLevelType w:val="hybridMultilevel"/>
    <w:tmpl w:val="FFFFFFFF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3A28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0C9E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1196A"/>
    <w:rsid w:val="00C370F2"/>
    <w:rsid w:val="00C44EEC"/>
    <w:rsid w:val="00CD0D30"/>
    <w:rsid w:val="00CF0649"/>
    <w:rsid w:val="00D22FFA"/>
    <w:rsid w:val="00D8461B"/>
    <w:rsid w:val="00D9049C"/>
    <w:rsid w:val="00D915F2"/>
    <w:rsid w:val="00DD2918"/>
    <w:rsid w:val="00DF32E8"/>
    <w:rsid w:val="00E21B49"/>
    <w:rsid w:val="00E2789F"/>
    <w:rsid w:val="00E72428"/>
    <w:rsid w:val="00E73A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9824DD"/>
  <w15:chartTrackingRefBased/>
  <w15:docId w15:val="{04A03774-8286-4F8D-94A0-589991C1E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1196A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C1196A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</w:rPr>
  </w:style>
  <w:style w:type="paragraph" w:customStyle="1" w:styleId="TableContents">
    <w:name w:val="Table Contents"/>
    <w:basedOn w:val="Normalny"/>
    <w:uiPriority w:val="99"/>
    <w:rsid w:val="00C1196A"/>
    <w:pPr>
      <w:widowControl w:val="0"/>
      <w:suppressLineNumbers/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val="en-BZ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1588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Joanna Ćwiertnia</cp:lastModifiedBy>
  <cp:revision>2</cp:revision>
  <cp:lastPrinted>2024-06-12T06:43:00Z</cp:lastPrinted>
  <dcterms:created xsi:type="dcterms:W3CDTF">2024-06-12T06:43:00Z</dcterms:created>
  <dcterms:modified xsi:type="dcterms:W3CDTF">2024-06-12T06:43:00Z</dcterms:modified>
</cp:coreProperties>
</file>