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75AA4A" w14:textId="77777777" w:rsidR="00E3116D" w:rsidRPr="00C1515C" w:rsidRDefault="00E3116D" w:rsidP="00C1515C">
      <w:pPr>
        <w:spacing w:after="0" w:line="240" w:lineRule="auto"/>
        <w:jc w:val="right"/>
        <w:rPr>
          <w:i/>
          <w:sz w:val="22"/>
          <w:szCs w:val="22"/>
        </w:rPr>
      </w:pPr>
      <w:r w:rsidRPr="00C1515C">
        <w:rPr>
          <w:i/>
          <w:sz w:val="22"/>
          <w:szCs w:val="22"/>
        </w:rPr>
        <w:t>Załącznik nr 3  do SWZ</w:t>
      </w:r>
    </w:p>
    <w:p w14:paraId="3812AAA1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</w:p>
    <w:p w14:paraId="3F28C2D9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  <w:r w:rsidRPr="00C1515C">
        <w:rPr>
          <w:sz w:val="22"/>
          <w:szCs w:val="22"/>
        </w:rPr>
        <w:t>WZÓR</w:t>
      </w:r>
    </w:p>
    <w:p w14:paraId="19C7C8F0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  <w:r w:rsidRPr="00C1515C">
        <w:rPr>
          <w:sz w:val="22"/>
          <w:szCs w:val="22"/>
        </w:rPr>
        <w:t>UMOWA NR (...)</w:t>
      </w:r>
    </w:p>
    <w:p w14:paraId="20746B51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 xml:space="preserve">                    </w:t>
      </w:r>
    </w:p>
    <w:p w14:paraId="2D45CAE2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>zawarta</w:t>
      </w:r>
      <w:r w:rsidRPr="00C1515C">
        <w:rPr>
          <w:b/>
          <w:bCs/>
          <w:sz w:val="22"/>
          <w:szCs w:val="22"/>
        </w:rPr>
        <w:t xml:space="preserve"> dnia (...) </w:t>
      </w:r>
      <w:r w:rsidRPr="00C1515C">
        <w:rPr>
          <w:bCs/>
          <w:sz w:val="22"/>
          <w:szCs w:val="22"/>
        </w:rPr>
        <w:t>w</w:t>
      </w:r>
      <w:r w:rsidRPr="00C1515C">
        <w:rPr>
          <w:sz w:val="22"/>
          <w:szCs w:val="22"/>
        </w:rPr>
        <w:t xml:space="preserve"> Chorzowie pomiędzy</w:t>
      </w:r>
    </w:p>
    <w:p w14:paraId="69850C60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</w:p>
    <w:p w14:paraId="3038BBA2" w14:textId="77777777" w:rsidR="00E3116D" w:rsidRPr="00C1515C" w:rsidRDefault="00E3116D" w:rsidP="00C1515C">
      <w:pPr>
        <w:spacing w:after="0" w:line="240" w:lineRule="auto"/>
        <w:jc w:val="both"/>
        <w:rPr>
          <w:sz w:val="22"/>
          <w:szCs w:val="22"/>
        </w:rPr>
      </w:pPr>
      <w:r w:rsidRPr="00C1515C">
        <w:rPr>
          <w:bCs/>
          <w:color w:val="000000"/>
          <w:spacing w:val="2"/>
          <w:sz w:val="22"/>
          <w:szCs w:val="22"/>
        </w:rPr>
        <w:t>1.</w:t>
      </w:r>
      <w:r w:rsidRPr="00C1515C">
        <w:rPr>
          <w:b/>
          <w:bCs/>
          <w:color w:val="000000"/>
          <w:spacing w:val="2"/>
          <w:sz w:val="22"/>
          <w:szCs w:val="22"/>
        </w:rPr>
        <w:t xml:space="preserve"> Szpitalem Specjalistycznym w Chorzowie, z siedzibą w Chorzowie, </w:t>
      </w:r>
      <w:r w:rsidRPr="00C1515C">
        <w:rPr>
          <w:bCs/>
          <w:color w:val="000000"/>
          <w:spacing w:val="2"/>
          <w:sz w:val="22"/>
          <w:szCs w:val="22"/>
        </w:rPr>
        <w:t xml:space="preserve">przy ul. Zjednoczenia 10, 41-500 Chorzów, wpisanym do Rejestru Stowarzyszeń, innych Organizacji Społecznych </w:t>
      </w:r>
      <w:r w:rsidRPr="00C1515C">
        <w:rPr>
          <w:bCs/>
          <w:color w:val="000000"/>
          <w:spacing w:val="2"/>
          <w:sz w:val="22"/>
          <w:szCs w:val="22"/>
        </w:rPr>
        <w:br/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</w:t>
      </w:r>
      <w:r w:rsidRPr="00C1515C">
        <w:rPr>
          <w:bCs/>
          <w:color w:val="000000"/>
          <w:spacing w:val="2"/>
          <w:sz w:val="22"/>
          <w:szCs w:val="22"/>
        </w:rPr>
        <w:br/>
        <w:t xml:space="preserve">NIP: 6272323217, </w:t>
      </w:r>
    </w:p>
    <w:p w14:paraId="0B82F9E4" w14:textId="77777777" w:rsidR="00E3116D" w:rsidRPr="00C1515C" w:rsidRDefault="00E3116D" w:rsidP="00C1515C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C1515C">
        <w:rPr>
          <w:bCs/>
          <w:color w:val="000000"/>
          <w:spacing w:val="2"/>
          <w:sz w:val="22"/>
          <w:szCs w:val="22"/>
        </w:rPr>
        <w:t>zwanym w dalszej treści umowy Zamawiającym,</w:t>
      </w:r>
    </w:p>
    <w:p w14:paraId="3AB9509B" w14:textId="77777777" w:rsidR="00E3116D" w:rsidRPr="00C1515C" w:rsidRDefault="00E3116D" w:rsidP="00C1515C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C1515C">
        <w:rPr>
          <w:bCs/>
          <w:color w:val="000000"/>
          <w:spacing w:val="2"/>
          <w:sz w:val="22"/>
          <w:szCs w:val="22"/>
        </w:rPr>
        <w:t>który reprezentuje:</w:t>
      </w:r>
    </w:p>
    <w:p w14:paraId="72562DA9" w14:textId="77777777" w:rsidR="00E3116D" w:rsidRPr="00C1515C" w:rsidRDefault="00E3116D" w:rsidP="00C1515C">
      <w:pPr>
        <w:spacing w:after="0" w:line="240" w:lineRule="auto"/>
        <w:jc w:val="both"/>
        <w:rPr>
          <w:b/>
          <w:bCs/>
          <w:color w:val="000000"/>
          <w:spacing w:val="2"/>
          <w:sz w:val="22"/>
          <w:szCs w:val="22"/>
        </w:rPr>
      </w:pPr>
      <w:r w:rsidRPr="00C1515C">
        <w:rPr>
          <w:b/>
          <w:bCs/>
          <w:color w:val="000000"/>
          <w:spacing w:val="2"/>
          <w:sz w:val="22"/>
          <w:szCs w:val="22"/>
        </w:rPr>
        <w:t>Tomasz Pawlak - Dyrektor Szpitala,</w:t>
      </w:r>
    </w:p>
    <w:p w14:paraId="6F22A70D" w14:textId="77777777" w:rsidR="00E3116D" w:rsidRPr="00C1515C" w:rsidRDefault="00E3116D" w:rsidP="00C1515C">
      <w:pPr>
        <w:spacing w:after="0" w:line="240" w:lineRule="auto"/>
        <w:rPr>
          <w:bCs/>
          <w:color w:val="000000"/>
          <w:spacing w:val="2"/>
          <w:sz w:val="22"/>
          <w:szCs w:val="22"/>
        </w:rPr>
      </w:pPr>
    </w:p>
    <w:p w14:paraId="1F6F84E7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 xml:space="preserve">2. </w:t>
      </w:r>
      <w:r w:rsidRPr="00C1515C">
        <w:rPr>
          <w:b/>
          <w:bCs/>
          <w:i/>
          <w:sz w:val="22"/>
          <w:szCs w:val="22"/>
        </w:rPr>
        <w:t>(Oznaczenie strony)</w:t>
      </w:r>
    </w:p>
    <w:p w14:paraId="144A4A0B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>zwanym w dalszej treści umowy Wykonawcą,</w:t>
      </w:r>
    </w:p>
    <w:p w14:paraId="01073D59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>który reprezentuje : (...)</w:t>
      </w:r>
    </w:p>
    <w:p w14:paraId="0DC93F66" w14:textId="77777777" w:rsidR="00E3116D" w:rsidRPr="00C1515C" w:rsidRDefault="00E3116D" w:rsidP="00C1515C">
      <w:pPr>
        <w:tabs>
          <w:tab w:val="right" w:leader="dot" w:pos="3119"/>
        </w:tabs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łącznie zwanymi dalej Stronami i każda z osobna Stroną.</w:t>
      </w:r>
    </w:p>
    <w:p w14:paraId="7C91EB24" w14:textId="77777777" w:rsidR="00E3116D" w:rsidRPr="00C1515C" w:rsidRDefault="00E3116D" w:rsidP="00C1515C">
      <w:pPr>
        <w:spacing w:after="0" w:line="240" w:lineRule="auto"/>
        <w:jc w:val="both"/>
        <w:rPr>
          <w:bCs/>
          <w:kern w:val="3"/>
          <w:sz w:val="22"/>
          <w:szCs w:val="22"/>
        </w:rPr>
      </w:pPr>
    </w:p>
    <w:p w14:paraId="0B37CFF9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  <w:r w:rsidRPr="00C1515C">
        <w:rPr>
          <w:b/>
          <w:bCs/>
          <w:kern w:val="3"/>
          <w:sz w:val="22"/>
          <w:szCs w:val="22"/>
        </w:rPr>
        <w:t>Preambuła</w:t>
      </w:r>
    </w:p>
    <w:p w14:paraId="773236B4" w14:textId="77777777" w:rsidR="00E3116D" w:rsidRPr="00C1515C" w:rsidRDefault="00E3116D" w:rsidP="00C1515C">
      <w:pPr>
        <w:widowControl w:val="0"/>
        <w:spacing w:after="0" w:line="240" w:lineRule="auto"/>
        <w:jc w:val="both"/>
        <w:rPr>
          <w:bCs/>
          <w:kern w:val="3"/>
          <w:sz w:val="22"/>
          <w:szCs w:val="22"/>
        </w:rPr>
      </w:pPr>
    </w:p>
    <w:p w14:paraId="5C69A0E2" w14:textId="65B86DDA" w:rsidR="00E3116D" w:rsidRPr="00C1515C" w:rsidRDefault="00E3116D" w:rsidP="00C1515C">
      <w:pPr>
        <w:widowControl w:val="0"/>
        <w:spacing w:after="0" w:line="240" w:lineRule="auto"/>
        <w:jc w:val="both"/>
        <w:rPr>
          <w:sz w:val="22"/>
          <w:szCs w:val="22"/>
        </w:rPr>
      </w:pPr>
      <w:r w:rsidRPr="00C1515C">
        <w:rPr>
          <w:bCs/>
          <w:kern w:val="3"/>
          <w:sz w:val="22"/>
          <w:szCs w:val="22"/>
        </w:rPr>
        <w:t>W wyniku przeprowadzonego postępowania o udzielenie zamówienia publicznego na dostawę produktów leczniczych</w:t>
      </w:r>
      <w:r w:rsidR="00BD2F69">
        <w:rPr>
          <w:bCs/>
          <w:kern w:val="3"/>
          <w:sz w:val="22"/>
          <w:szCs w:val="22"/>
        </w:rPr>
        <w:t xml:space="preserve"> </w:t>
      </w:r>
      <w:r w:rsidR="00102543">
        <w:rPr>
          <w:bCs/>
          <w:kern w:val="3"/>
          <w:sz w:val="22"/>
          <w:szCs w:val="22"/>
        </w:rPr>
        <w:t>z programów lekowych</w:t>
      </w:r>
      <w:r w:rsidRPr="00C1515C">
        <w:rPr>
          <w:bCs/>
          <w:kern w:val="3"/>
          <w:sz w:val="22"/>
          <w:szCs w:val="22"/>
        </w:rPr>
        <w:t>,</w:t>
      </w:r>
      <w:r w:rsidR="00BD2F69">
        <w:rPr>
          <w:bCs/>
          <w:kern w:val="3"/>
          <w:sz w:val="22"/>
          <w:szCs w:val="22"/>
        </w:rPr>
        <w:t xml:space="preserve"> chemioterapii i innych,</w:t>
      </w:r>
      <w:r w:rsidRPr="00C1515C">
        <w:rPr>
          <w:bCs/>
          <w:kern w:val="3"/>
          <w:sz w:val="22"/>
          <w:szCs w:val="22"/>
        </w:rPr>
        <w:t xml:space="preserve"> prowadzonego w trybie przetargu nieogra</w:t>
      </w:r>
      <w:r w:rsidR="00DB0E5E" w:rsidRPr="00C1515C">
        <w:rPr>
          <w:bCs/>
          <w:kern w:val="3"/>
          <w:sz w:val="22"/>
          <w:szCs w:val="22"/>
        </w:rPr>
        <w:t xml:space="preserve">niczonego, na podstawie ustawy </w:t>
      </w:r>
      <w:r w:rsidRPr="00C1515C">
        <w:rPr>
          <w:bCs/>
          <w:kern w:val="3"/>
          <w:sz w:val="22"/>
          <w:szCs w:val="22"/>
        </w:rPr>
        <w:t>z dnia 11 września 2019 r. Prawo zamó</w:t>
      </w:r>
      <w:r w:rsidR="00102543">
        <w:rPr>
          <w:bCs/>
          <w:kern w:val="3"/>
          <w:sz w:val="22"/>
          <w:szCs w:val="22"/>
        </w:rPr>
        <w:t>wień publicznych (Dz. U. z  2023 r. poz. 1605</w:t>
      </w:r>
      <w:r w:rsidR="00F47652" w:rsidRPr="00C1515C">
        <w:rPr>
          <w:bCs/>
          <w:kern w:val="3"/>
          <w:sz w:val="22"/>
          <w:szCs w:val="22"/>
        </w:rPr>
        <w:t>), znak sprawy PN/</w:t>
      </w:r>
      <w:r w:rsidR="00BD2F69">
        <w:rPr>
          <w:bCs/>
          <w:kern w:val="3"/>
          <w:sz w:val="22"/>
          <w:szCs w:val="22"/>
        </w:rPr>
        <w:t>242/21</w:t>
      </w:r>
      <w:r w:rsidR="00DB0E5E" w:rsidRPr="00C1515C">
        <w:rPr>
          <w:bCs/>
          <w:kern w:val="3"/>
          <w:sz w:val="22"/>
          <w:szCs w:val="22"/>
        </w:rPr>
        <w:t>/L/23</w:t>
      </w:r>
      <w:r w:rsidRPr="00C1515C">
        <w:rPr>
          <w:bCs/>
          <w:kern w:val="3"/>
          <w:sz w:val="22"/>
          <w:szCs w:val="22"/>
        </w:rPr>
        <w:t>, zostaje zawarta niniejsza umowa [dalej: Umowa].</w:t>
      </w:r>
    </w:p>
    <w:p w14:paraId="5B4DE3EE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14:paraId="562DF588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§ 1</w:t>
      </w:r>
    </w:p>
    <w:p w14:paraId="3C31349A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Przedmiot umowy</w:t>
      </w:r>
    </w:p>
    <w:p w14:paraId="46BBDBC0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14:paraId="2FEA2C7E" w14:textId="77777777" w:rsidR="00E3116D" w:rsidRPr="00C1515C" w:rsidRDefault="00E3116D" w:rsidP="00C1515C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Przedmiotem umowy jest sprzedaż i dostarczenie produktów leczniczych wyszczególnionych </w:t>
      </w:r>
      <w:r w:rsidRPr="00C1515C">
        <w:rPr>
          <w:sz w:val="22"/>
          <w:szCs w:val="22"/>
        </w:rPr>
        <w:br/>
        <w:t>w  pakietach nr (...), zgodnie z ofertą złożoną do postępowania, zwanych dalej "produktami leczniczymi" lub "przedmiotem umowy".</w:t>
      </w:r>
    </w:p>
    <w:p w14:paraId="45B9AC26" w14:textId="77777777" w:rsidR="00E3116D" w:rsidRPr="00C1515C" w:rsidRDefault="00E3116D" w:rsidP="00C1515C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Zakres przedmiotu umowy określają arkusze cenowe, stanowiące wraz z formularzem ofertowym</w:t>
      </w:r>
      <w:r w:rsidRPr="00C1515C">
        <w:rPr>
          <w:sz w:val="22"/>
          <w:szCs w:val="22"/>
        </w:rPr>
        <w:br/>
        <w:t xml:space="preserve">załącznik nr 1 do umowy. Zamawiający zastrzega sobie możliwość zmiany ilości asortymentu </w:t>
      </w:r>
      <w:r w:rsidRPr="00C1515C">
        <w:rPr>
          <w:sz w:val="22"/>
          <w:szCs w:val="22"/>
        </w:rPr>
        <w:br/>
        <w:t>w ramach danego pakietu, w zależności od potrzeb, przy czym zmiany te nie mogą spowodować</w:t>
      </w:r>
      <w:r w:rsidRPr="00C1515C">
        <w:rPr>
          <w:sz w:val="22"/>
          <w:szCs w:val="22"/>
        </w:rPr>
        <w:br/>
        <w:t>przekroczenia wartości umowy dla danego pakietu.</w:t>
      </w:r>
    </w:p>
    <w:p w14:paraId="7F0E077E" w14:textId="77777777" w:rsidR="00E3116D" w:rsidRPr="00C1515C" w:rsidRDefault="00E3116D" w:rsidP="00C1515C">
      <w:pPr>
        <w:pStyle w:val="Akapitzlist"/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Dostarczenie produktów leczniczych następować będzie sukcesywnie na podstawie zamówień jednostkowych, o których mowa w § 3 ust. 2, w okresie obowiązywania umowy.</w:t>
      </w:r>
    </w:p>
    <w:p w14:paraId="584256DF" w14:textId="03E862F3" w:rsidR="00E3116D" w:rsidRPr="00C1515C" w:rsidRDefault="00E3116D" w:rsidP="00E1640F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oświadcza, że produkty lecznicze spełniają wymagania ustawy z dnia 6 września 2001 r. Prawo Fa</w:t>
      </w:r>
      <w:r w:rsidR="00E049F7" w:rsidRPr="00C1515C">
        <w:rPr>
          <w:sz w:val="22"/>
          <w:szCs w:val="22"/>
        </w:rPr>
        <w:t>rmaceutyczne (</w:t>
      </w:r>
      <w:proofErr w:type="spellStart"/>
      <w:r w:rsidR="00E049F7" w:rsidRPr="00C1515C">
        <w:rPr>
          <w:sz w:val="22"/>
          <w:szCs w:val="22"/>
        </w:rPr>
        <w:t>t.j</w:t>
      </w:r>
      <w:proofErr w:type="spellEnd"/>
      <w:r w:rsidR="00E049F7" w:rsidRPr="00C1515C">
        <w:rPr>
          <w:sz w:val="22"/>
          <w:szCs w:val="22"/>
        </w:rPr>
        <w:t>. Dz. U. z 2022 r., poz. 2301</w:t>
      </w:r>
      <w:r w:rsidRPr="00C1515C">
        <w:rPr>
          <w:sz w:val="22"/>
          <w:szCs w:val="22"/>
        </w:rPr>
        <w:t xml:space="preserve"> z </w:t>
      </w:r>
      <w:proofErr w:type="spellStart"/>
      <w:r w:rsidRPr="00C1515C">
        <w:rPr>
          <w:sz w:val="22"/>
          <w:szCs w:val="22"/>
        </w:rPr>
        <w:t>późn</w:t>
      </w:r>
      <w:proofErr w:type="spellEnd"/>
      <w:r w:rsidRPr="00C1515C">
        <w:rPr>
          <w:sz w:val="22"/>
          <w:szCs w:val="22"/>
        </w:rPr>
        <w:t xml:space="preserve">. zm.). Przez produkt leczniczy, stanowiący przedmiot zamówienia należy rozumieć produkty lecznicze w rozumieniu ustawy Prawo </w:t>
      </w:r>
      <w:r w:rsidR="00B81962" w:rsidRPr="00C1515C">
        <w:rPr>
          <w:sz w:val="22"/>
          <w:szCs w:val="22"/>
        </w:rPr>
        <w:t>F</w:t>
      </w:r>
      <w:r w:rsidRPr="00C1515C">
        <w:rPr>
          <w:sz w:val="22"/>
          <w:szCs w:val="22"/>
        </w:rPr>
        <w:t>armaceutyczne z dnia 6 września 2001 r. Zaoferowany produkt leczniczy musi być dopuszczony do obrotu na zasadach okre</w:t>
      </w:r>
      <w:r w:rsidR="004D60DE" w:rsidRPr="00C1515C">
        <w:rPr>
          <w:sz w:val="22"/>
          <w:szCs w:val="22"/>
        </w:rPr>
        <w:t>ślonych w art. 3 lub 4 ust. 1</w:t>
      </w:r>
      <w:r w:rsidR="00B81962" w:rsidRPr="00C1515C">
        <w:rPr>
          <w:sz w:val="22"/>
          <w:szCs w:val="22"/>
        </w:rPr>
        <w:t>,</w:t>
      </w:r>
      <w:r w:rsidR="004D60DE" w:rsidRPr="00C1515C">
        <w:rPr>
          <w:sz w:val="22"/>
          <w:szCs w:val="22"/>
        </w:rPr>
        <w:t xml:space="preserve"> 2</w:t>
      </w:r>
      <w:r w:rsidR="00B81962" w:rsidRPr="00C1515C">
        <w:rPr>
          <w:sz w:val="22"/>
          <w:szCs w:val="22"/>
        </w:rPr>
        <w:t xml:space="preserve">,8,9 </w:t>
      </w:r>
      <w:r w:rsidR="004D60DE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lub art. 4a ustawy Prawo </w:t>
      </w:r>
      <w:r w:rsidR="00B81962" w:rsidRPr="00C1515C">
        <w:rPr>
          <w:sz w:val="22"/>
          <w:szCs w:val="22"/>
        </w:rPr>
        <w:t>F</w:t>
      </w:r>
      <w:r w:rsidRPr="00C1515C">
        <w:rPr>
          <w:sz w:val="22"/>
          <w:szCs w:val="22"/>
        </w:rPr>
        <w:t>armaceutyczne.</w:t>
      </w:r>
    </w:p>
    <w:p w14:paraId="040B8AA6" w14:textId="25202DFC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celu zapewnienia zgodności z obowiązującymi ustaleniami wynikającymi z zapisów właściwego dla danego produktu leczniczego instrumentu dzielenia ryzyka, o którym mowa </w:t>
      </w:r>
      <w:r w:rsidRPr="00C1515C">
        <w:rPr>
          <w:sz w:val="22"/>
          <w:szCs w:val="22"/>
        </w:rPr>
        <w:br/>
        <w:t xml:space="preserve">w art. 11 ust. 2 pkt 7 oraz ust. 5 pkt 2 i pkt 5 ustawy z dnia 12 maja 2011 roku o refundacji leków, środków spożywczych specjalnego przeznaczenia żywieniowego oraz wyrobów medycznych </w:t>
      </w:r>
      <w:r w:rsidRPr="00C1515C">
        <w:rPr>
          <w:sz w:val="22"/>
          <w:szCs w:val="22"/>
        </w:rPr>
        <w:br/>
        <w:t>(</w:t>
      </w:r>
      <w:proofErr w:type="spellStart"/>
      <w:r w:rsidRPr="00C1515C">
        <w:rPr>
          <w:sz w:val="22"/>
          <w:szCs w:val="22"/>
        </w:rPr>
        <w:t>t.j</w:t>
      </w:r>
      <w:proofErr w:type="spellEnd"/>
      <w:r w:rsidRPr="00C1515C">
        <w:rPr>
          <w:sz w:val="22"/>
          <w:szCs w:val="22"/>
        </w:rPr>
        <w:t>. D</w:t>
      </w:r>
      <w:r w:rsidR="00A140B7">
        <w:rPr>
          <w:sz w:val="22"/>
          <w:szCs w:val="22"/>
        </w:rPr>
        <w:t>z. U. 2023 poz. 826</w:t>
      </w:r>
      <w:r w:rsidRPr="00C1515C">
        <w:rPr>
          <w:sz w:val="22"/>
          <w:szCs w:val="22"/>
        </w:rPr>
        <w:t>), stanowiącego załącznik do decyzji o refundacji, Wykonawca zapewnia, że produkty lecznicze pochodzą z kanału dystrybucyjnego podmiotu, na który decyzja refundacyjna została wydana.</w:t>
      </w:r>
    </w:p>
    <w:p w14:paraId="49D2A96B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Dostarczane produkty lecznicze będą posiadać terminy przydatności </w:t>
      </w:r>
      <w:r w:rsidRPr="00C1515C">
        <w:rPr>
          <w:b/>
          <w:sz w:val="22"/>
          <w:szCs w:val="22"/>
        </w:rPr>
        <w:t>co najmniej 12 miesięcy</w:t>
      </w:r>
      <w:r w:rsidRPr="00C1515C">
        <w:rPr>
          <w:sz w:val="22"/>
          <w:szCs w:val="22"/>
        </w:rPr>
        <w:t>. Na dostarczenie w wyjątkowych sytuacjach asortymentu o terminach ważności krótszych niż deklarowany, Wykonawca musi uzyskać każdorazowo uprzednią pisemną zgodę Zamawiającego.</w:t>
      </w:r>
    </w:p>
    <w:p w14:paraId="31BA40AB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lastRenderedPageBreak/>
        <w:t>Zamawiający może zwrócić dostarczony towar na koszt Wykonawcy, w przypadku krótszego terminu ważności</w:t>
      </w:r>
      <w:r w:rsidRPr="00C1515C">
        <w:rPr>
          <w:color w:val="FF0000"/>
          <w:sz w:val="22"/>
          <w:szCs w:val="22"/>
        </w:rPr>
        <w:t>.</w:t>
      </w:r>
    </w:p>
    <w:p w14:paraId="514FAEF2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zapłaci Wykonawcy za zamówione i dostarczone produkty lecznicze, zgodnie </w:t>
      </w:r>
      <w:r w:rsidRPr="00C1515C">
        <w:rPr>
          <w:sz w:val="22"/>
          <w:szCs w:val="22"/>
        </w:rPr>
        <w:br/>
        <w:t xml:space="preserve">z postanowieniami § 4. </w:t>
      </w:r>
    </w:p>
    <w:p w14:paraId="78F7570C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43D35F18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2</w:t>
      </w:r>
    </w:p>
    <w:p w14:paraId="1EF3FFC0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Termin realizacji</w:t>
      </w:r>
    </w:p>
    <w:p w14:paraId="11A72F09" w14:textId="77777777" w:rsidR="00E3116D" w:rsidRPr="0070235B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55C42E48" w14:textId="432EAC40" w:rsidR="00E3116D" w:rsidRPr="0070235B" w:rsidRDefault="00E3116D" w:rsidP="00C1515C">
      <w:pPr>
        <w:spacing w:after="0" w:line="240" w:lineRule="auto"/>
        <w:jc w:val="both"/>
        <w:rPr>
          <w:bCs/>
          <w:sz w:val="22"/>
          <w:szCs w:val="22"/>
        </w:rPr>
      </w:pPr>
      <w:r w:rsidRPr="0070235B">
        <w:rPr>
          <w:bCs/>
          <w:sz w:val="22"/>
          <w:szCs w:val="22"/>
        </w:rPr>
        <w:t>Umowa zostaje zawarta na czas określony</w:t>
      </w:r>
      <w:r w:rsidR="004827F5">
        <w:rPr>
          <w:bCs/>
          <w:sz w:val="22"/>
          <w:szCs w:val="22"/>
        </w:rPr>
        <w:t xml:space="preserve"> 12 miesięcy</w:t>
      </w:r>
      <w:r w:rsidRPr="0070235B">
        <w:rPr>
          <w:bCs/>
          <w:sz w:val="22"/>
          <w:szCs w:val="22"/>
        </w:rPr>
        <w:t xml:space="preserve"> i obowiązuje od dnia jej zawarcia:</w:t>
      </w:r>
    </w:p>
    <w:p w14:paraId="49B60D15" w14:textId="3B7BDA62" w:rsidR="0070235B" w:rsidRPr="0070235B" w:rsidRDefault="0070235B" w:rsidP="0070235B">
      <w:pPr>
        <w:spacing w:after="0" w:line="240" w:lineRule="auto"/>
        <w:jc w:val="both"/>
        <w:rPr>
          <w:bCs/>
          <w:sz w:val="22"/>
          <w:szCs w:val="22"/>
        </w:rPr>
      </w:pPr>
      <w:r w:rsidRPr="0070235B">
        <w:rPr>
          <w:bCs/>
          <w:sz w:val="22"/>
          <w:szCs w:val="22"/>
        </w:rPr>
        <w:t>1)</w:t>
      </w:r>
      <w:r>
        <w:rPr>
          <w:bCs/>
          <w:sz w:val="22"/>
          <w:szCs w:val="22"/>
        </w:rPr>
        <w:t xml:space="preserve"> </w:t>
      </w:r>
      <w:r w:rsidRPr="0070235B">
        <w:rPr>
          <w:bCs/>
          <w:sz w:val="22"/>
          <w:szCs w:val="22"/>
        </w:rPr>
        <w:t>do dnia (...) r. - maksym</w:t>
      </w:r>
      <w:r w:rsidR="004827F5">
        <w:rPr>
          <w:bCs/>
          <w:sz w:val="22"/>
          <w:szCs w:val="22"/>
        </w:rPr>
        <w:t>alny termin obowiązywania umowy</w:t>
      </w:r>
      <w:r w:rsidRPr="0070235B">
        <w:rPr>
          <w:bCs/>
          <w:sz w:val="22"/>
          <w:szCs w:val="22"/>
        </w:rPr>
        <w:t>, lub</w:t>
      </w:r>
    </w:p>
    <w:p w14:paraId="40F4A730" w14:textId="77777777" w:rsidR="00A1362A" w:rsidRPr="0070235B" w:rsidRDefault="00E3116D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70235B">
        <w:rPr>
          <w:bCs/>
          <w:sz w:val="22"/>
          <w:szCs w:val="22"/>
        </w:rPr>
        <w:t>2) do czasu zrealizowania przedmiotu umowy, o wartości wskazanej w § 4 ust. 3, jeżeli okoliczność ta zaistnieje przed maksymalnym terminem obowiązywania umowy.</w:t>
      </w:r>
      <w:bookmarkStart w:id="0" w:name="_Hlk139468842"/>
    </w:p>
    <w:p w14:paraId="207DF4D5" w14:textId="77777777" w:rsidR="00A1362A" w:rsidRPr="0070235B" w:rsidRDefault="00A1362A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</w:p>
    <w:bookmarkEnd w:id="0"/>
    <w:p w14:paraId="537B485E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3</w:t>
      </w:r>
    </w:p>
    <w:p w14:paraId="3B94106C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Sposób i warunki realizacji</w:t>
      </w:r>
    </w:p>
    <w:p w14:paraId="3A46C3A5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47CC6490" w14:textId="77777777" w:rsidR="00E3116D" w:rsidRPr="00C1515C" w:rsidRDefault="00E3116D" w:rsidP="00C1515C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oświadcza, że:</w:t>
      </w:r>
    </w:p>
    <w:p w14:paraId="073AB711" w14:textId="77777777" w:rsidR="00E3116D" w:rsidRPr="00C1515C" w:rsidRDefault="00E3116D" w:rsidP="00C1515C">
      <w:pPr>
        <w:pStyle w:val="WZORpunkt1stWZOR"/>
        <w:numPr>
          <w:ilvl w:val="0"/>
          <w:numId w:val="4"/>
        </w:numPr>
        <w:tabs>
          <w:tab w:val="clear" w:pos="680"/>
          <w:tab w:val="left" w:pos="-2397"/>
          <w:tab w:val="left" w:pos="-2284"/>
          <w:tab w:val="right" w:leader="dot" w:pos="5993"/>
        </w:tabs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t xml:space="preserve"> jest podmiotem uprawnionym do obrotu produktami będącymi przedmiotem umowy,</w:t>
      </w:r>
    </w:p>
    <w:p w14:paraId="728DB6FA" w14:textId="77777777" w:rsidR="00E3116D" w:rsidRPr="00C1515C" w:rsidRDefault="00E3116D" w:rsidP="00C1515C">
      <w:pPr>
        <w:pStyle w:val="WZORpunkt1stWZOR"/>
        <w:tabs>
          <w:tab w:val="left" w:pos="567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t xml:space="preserve">      znajduje się w sytuacji finansowej zapewniającej wykonanie umowy,</w:t>
      </w:r>
    </w:p>
    <w:p w14:paraId="41B190AD" w14:textId="77777777" w:rsidR="00E3116D" w:rsidRPr="00C1515C" w:rsidRDefault="00E3116D" w:rsidP="00C1515C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t xml:space="preserve">2)  posiada konieczne doświadczenie i uprawnienia  niezbędne do prawidłowego wykonania umowy i zobowiązuje się do wykonania umowy przy zachowaniu najwyższej należytej staranności określonej w art. 355 § 2 </w:t>
      </w:r>
      <w:r w:rsidRPr="00C1515C">
        <w:rPr>
          <w:rFonts w:ascii="Times New Roman" w:hAnsi="Times New Roman" w:cs="Times New Roman"/>
          <w:color w:val="auto"/>
          <w:sz w:val="22"/>
          <w:szCs w:val="22"/>
        </w:rPr>
        <w:t xml:space="preserve">ustawy - Kodeks cywilny, </w:t>
      </w:r>
    </w:p>
    <w:p w14:paraId="5408206D" w14:textId="77777777" w:rsidR="00E3116D" w:rsidRPr="00C1515C" w:rsidRDefault="00E3116D" w:rsidP="00C1515C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3)  zrealizuje postanowienia niniejszej umowy zgodnie ze złożoną ofertą, oraz  treścią specyfikacji warunków zamówienia.</w:t>
      </w:r>
    </w:p>
    <w:p w14:paraId="56D0DECC" w14:textId="77777777" w:rsidR="00E3116D" w:rsidRPr="00C1515C" w:rsidRDefault="00E3116D" w:rsidP="00C1515C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zobowiązuje się dostarczać Zamawiającemu produkty lecznicze na podstawie zamówienia jednostkowego wystawionego przez Zamawiającego, określającego ilość, asortyment, rodzaj opakowania oraz inne szczególne warunki.</w:t>
      </w:r>
    </w:p>
    <w:p w14:paraId="260012D9" w14:textId="1CC2D58F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Zamówienie doręczane będzie Wykonawcy</w:t>
      </w:r>
      <w:r w:rsidR="00B27E5E" w:rsidRPr="00C1515C">
        <w:rPr>
          <w:sz w:val="22"/>
          <w:szCs w:val="22"/>
        </w:rPr>
        <w:t xml:space="preserve"> poprzez</w:t>
      </w:r>
      <w:r w:rsidRPr="00C1515C">
        <w:rPr>
          <w:sz w:val="22"/>
          <w:szCs w:val="22"/>
        </w:rPr>
        <w:t xml:space="preserve"> wysłane na adres poczty elektronicznej (…) lub w formie faksu na numer (...).</w:t>
      </w:r>
    </w:p>
    <w:p w14:paraId="6BDFE765" w14:textId="77777777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Zamówienia jednostkowe uzależnione będą od bieżących  </w:t>
      </w:r>
      <w:proofErr w:type="spellStart"/>
      <w:r w:rsidRPr="00C1515C">
        <w:rPr>
          <w:sz w:val="22"/>
          <w:szCs w:val="22"/>
        </w:rPr>
        <w:t>zapotrzebowań</w:t>
      </w:r>
      <w:proofErr w:type="spellEnd"/>
      <w:r w:rsidRPr="00C1515C">
        <w:rPr>
          <w:sz w:val="22"/>
          <w:szCs w:val="22"/>
        </w:rPr>
        <w:t xml:space="preserve"> Zamawiającego.</w:t>
      </w:r>
    </w:p>
    <w:p w14:paraId="07BD025C" w14:textId="53B23DEA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Do składania zamówień upoważnione zostają następujące osoby :</w:t>
      </w:r>
      <w:r w:rsidR="00D72291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 (...)</w:t>
      </w:r>
    </w:p>
    <w:p w14:paraId="54F25ABC" w14:textId="78466639" w:rsidR="00A672C7" w:rsidRPr="001B1D65" w:rsidRDefault="00E3116D" w:rsidP="00A672C7">
      <w:pPr>
        <w:pStyle w:val="Tekstpodstawowy"/>
        <w:numPr>
          <w:ilvl w:val="0"/>
          <w:numId w:val="5"/>
        </w:numPr>
        <w:jc w:val="both"/>
        <w:rPr>
          <w:color w:val="FF0000"/>
          <w:sz w:val="22"/>
          <w:szCs w:val="22"/>
        </w:rPr>
      </w:pPr>
      <w:r w:rsidRPr="00C1515C">
        <w:rPr>
          <w:sz w:val="22"/>
          <w:szCs w:val="22"/>
        </w:rPr>
        <w:t xml:space="preserve">Termin realizacji zamówienia wynosi maksymalnie do ….. dni roboczych, licząc od dnia otrzymania zamówienia przez Wykonawcę, </w:t>
      </w:r>
      <w:r w:rsidRPr="00C1515C">
        <w:rPr>
          <w:b/>
          <w:sz w:val="22"/>
          <w:szCs w:val="22"/>
        </w:rPr>
        <w:t>dostawa zawsze do godz. 11:00</w:t>
      </w:r>
      <w:r w:rsidR="00A672C7">
        <w:rPr>
          <w:b/>
          <w:sz w:val="22"/>
          <w:szCs w:val="22"/>
        </w:rPr>
        <w:t xml:space="preserve">, </w:t>
      </w:r>
      <w:r w:rsidR="00A672C7" w:rsidRPr="001B1D65">
        <w:rPr>
          <w:color w:val="FF0000"/>
          <w:sz w:val="22"/>
          <w:szCs w:val="22"/>
        </w:rPr>
        <w:t xml:space="preserve">jedynie </w:t>
      </w:r>
      <w:r w:rsidR="001B1D65">
        <w:rPr>
          <w:color w:val="FF0000"/>
          <w:sz w:val="22"/>
          <w:szCs w:val="22"/>
        </w:rPr>
        <w:br/>
      </w:r>
      <w:r w:rsidR="00A672C7" w:rsidRPr="001B1D65">
        <w:rPr>
          <w:color w:val="FF0000"/>
          <w:sz w:val="22"/>
          <w:szCs w:val="22"/>
        </w:rPr>
        <w:t>w przypadku</w:t>
      </w:r>
      <w:r w:rsidR="00A672C7" w:rsidRPr="001B1D65">
        <w:rPr>
          <w:color w:val="FF0000"/>
          <w:sz w:val="22"/>
          <w:szCs w:val="22"/>
        </w:rPr>
        <w:t xml:space="preserve"> </w:t>
      </w:r>
      <w:r w:rsidR="00A672C7" w:rsidRPr="001B1D65">
        <w:rPr>
          <w:color w:val="FF0000"/>
          <w:sz w:val="22"/>
          <w:szCs w:val="22"/>
        </w:rPr>
        <w:t>pakietu nr 7 do godz. 13:00.</w:t>
      </w:r>
    </w:p>
    <w:p w14:paraId="7D08B361" w14:textId="36013B9F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 przypadku zamówienia w trybie pilnym</w:t>
      </w:r>
      <w:r w:rsidR="001328D5" w:rsidRPr="00C1515C">
        <w:rPr>
          <w:sz w:val="22"/>
          <w:szCs w:val="22"/>
        </w:rPr>
        <w:t>, tzw. „cito”</w:t>
      </w:r>
      <w:r w:rsidRPr="00C1515C">
        <w:rPr>
          <w:sz w:val="22"/>
          <w:szCs w:val="22"/>
        </w:rPr>
        <w:t xml:space="preserve">, </w:t>
      </w:r>
      <w:r w:rsidR="00C47044" w:rsidRPr="00C1515C">
        <w:rPr>
          <w:sz w:val="22"/>
          <w:szCs w:val="22"/>
        </w:rPr>
        <w:t>w przypadku ryzyka zagrożenia zdrowia lub życia</w:t>
      </w:r>
      <w:r w:rsidR="001328D5" w:rsidRPr="00C1515C">
        <w:rPr>
          <w:sz w:val="22"/>
          <w:szCs w:val="22"/>
        </w:rPr>
        <w:t>,</w:t>
      </w:r>
      <w:r w:rsidR="00C47044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termin realizacji zamówienia </w:t>
      </w:r>
      <w:r w:rsidRPr="004F0A84">
        <w:rPr>
          <w:sz w:val="22"/>
          <w:szCs w:val="22"/>
        </w:rPr>
        <w:t xml:space="preserve">wynosi </w:t>
      </w:r>
      <w:r w:rsidRPr="00A2758F">
        <w:rPr>
          <w:b/>
          <w:color w:val="FF0000"/>
          <w:sz w:val="22"/>
          <w:szCs w:val="22"/>
        </w:rPr>
        <w:t xml:space="preserve">max </w:t>
      </w:r>
      <w:r w:rsidR="00A672C7" w:rsidRPr="00A2758F">
        <w:rPr>
          <w:b/>
          <w:color w:val="FF0000"/>
          <w:sz w:val="22"/>
          <w:szCs w:val="22"/>
        </w:rPr>
        <w:t>8</w:t>
      </w:r>
      <w:r w:rsidRPr="00A2758F">
        <w:rPr>
          <w:b/>
          <w:color w:val="FF0000"/>
          <w:sz w:val="22"/>
          <w:szCs w:val="22"/>
        </w:rPr>
        <w:t xml:space="preserve"> h</w:t>
      </w:r>
      <w:r w:rsidR="001328D5" w:rsidRPr="00A2758F">
        <w:rPr>
          <w:color w:val="FF0000"/>
          <w:sz w:val="22"/>
          <w:szCs w:val="22"/>
        </w:rPr>
        <w:t xml:space="preserve"> </w:t>
      </w:r>
      <w:r w:rsidRPr="004F0A84">
        <w:rPr>
          <w:sz w:val="22"/>
          <w:szCs w:val="22"/>
        </w:rPr>
        <w:t xml:space="preserve">od </w:t>
      </w:r>
      <w:r w:rsidRPr="00C1515C">
        <w:rPr>
          <w:sz w:val="22"/>
          <w:szCs w:val="22"/>
        </w:rPr>
        <w:t>momentu otrzymania zamówienia przez Wykonawcę</w:t>
      </w:r>
      <w:r w:rsidR="001B1D65">
        <w:rPr>
          <w:sz w:val="22"/>
          <w:szCs w:val="22"/>
        </w:rPr>
        <w:t xml:space="preserve"> </w:t>
      </w:r>
      <w:r w:rsidR="001B1D65" w:rsidRPr="001B1D65">
        <w:rPr>
          <w:color w:val="FF0000"/>
          <w:sz w:val="22"/>
          <w:szCs w:val="22"/>
        </w:rPr>
        <w:t>(nie dotyczy pakietu nr 7)</w:t>
      </w:r>
      <w:r w:rsidRPr="00C1515C">
        <w:rPr>
          <w:sz w:val="22"/>
          <w:szCs w:val="22"/>
        </w:rPr>
        <w:t>. Postanowień ust. 11 i 12 nie stosuje się.</w:t>
      </w:r>
    </w:p>
    <w:p w14:paraId="51D693BD" w14:textId="323D8572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zobowiązany jest do dostarczenia produktów leczniczych własnymi środkami transportu lub za pośr</w:t>
      </w:r>
      <w:r w:rsidR="001328D5" w:rsidRPr="00C1515C">
        <w:rPr>
          <w:sz w:val="22"/>
          <w:szCs w:val="22"/>
        </w:rPr>
        <w:t>ednictwem firmy kurierskiej do A</w:t>
      </w:r>
      <w:r w:rsidRPr="00C1515C">
        <w:rPr>
          <w:sz w:val="22"/>
          <w:szCs w:val="22"/>
        </w:rPr>
        <w:t>pteki Szp</w:t>
      </w:r>
      <w:bookmarkStart w:id="1" w:name="_GoBack"/>
      <w:bookmarkEnd w:id="1"/>
      <w:r w:rsidRPr="00C1515C">
        <w:rPr>
          <w:sz w:val="22"/>
          <w:szCs w:val="22"/>
        </w:rPr>
        <w:t xml:space="preserve">itala Specjalistycznego </w:t>
      </w:r>
      <w:r w:rsidRPr="00C1515C">
        <w:rPr>
          <w:sz w:val="22"/>
          <w:szCs w:val="22"/>
        </w:rPr>
        <w:br/>
        <w:t>w Chorzowie przy ul. Zjednoczenia 10, wraz z rozładowaniem w miejscu wskazanym przez personel apteki.</w:t>
      </w:r>
    </w:p>
    <w:p w14:paraId="2FEE8B1C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Wszelkie koszty dostarczenia i wydania Zamawiającemu produktów leczniczych ponosi Wykonawca.</w:t>
      </w:r>
    </w:p>
    <w:p w14:paraId="6D5B75A7" w14:textId="77777777" w:rsidR="00E3116D" w:rsidRPr="00C1515C" w:rsidRDefault="00E3116D" w:rsidP="00C1515C">
      <w:pPr>
        <w:pStyle w:val="Standard"/>
        <w:numPr>
          <w:ilvl w:val="0"/>
          <w:numId w:val="5"/>
        </w:numPr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przypadku wykonania zamówienia w części dotyczącej transportu przy użyciu podwykonawcy, Wykonawca odpowiada za działania, uchybienia i zaniedbania podwykonawcy tak, jak za własne działania, uchybienia i zaniedbania w tym za przestrzeganie przez podwykonawcę wymogu określonego w punkcie 15.</w:t>
      </w:r>
    </w:p>
    <w:p w14:paraId="68BD889E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Dostarczenie produktów leczniczych nastąpi w dniach od poniedziałku do piątku w godzinach od  </w:t>
      </w:r>
      <w:r w:rsidR="002020B4" w:rsidRPr="00C1515C">
        <w:rPr>
          <w:sz w:val="22"/>
          <w:szCs w:val="22"/>
        </w:rPr>
        <w:t>08:00</w:t>
      </w:r>
      <w:r w:rsidRPr="00C1515C">
        <w:rPr>
          <w:sz w:val="22"/>
          <w:szCs w:val="22"/>
        </w:rPr>
        <w:t xml:space="preserve"> do 11:00. Zamawiający ma prawo wyznaczyć inne godziny dostarczenia produktów leczniczych.</w:t>
      </w:r>
    </w:p>
    <w:p w14:paraId="4A2F0677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Jeżeli termin realizacji zamówienia przypada w dniu wolnym od pracy dostarczenie produktów leczniczych nastąpi  w pierwszym dniu roboczym po tym terminie.</w:t>
      </w:r>
    </w:p>
    <w:p w14:paraId="0917E0BF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gwarantuje dostarczanie towaru  w pełnych, oryginalnych opakowaniach produktu leczniczego, zabezpieczonych w sposób uniemożliwiający dekompletację oraz chroniący przed uszkodzeniem, gwarantujących bezpieczny transport  i magazynowanie.</w:t>
      </w:r>
    </w:p>
    <w:p w14:paraId="7415A6DF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 Towar opakowany będzie w odpowiednie opakowania jednostkowe (zbiorcze o zawartości odpowiedniej ilości  sztuk w opakowaniu).</w:t>
      </w:r>
    </w:p>
    <w:p w14:paraId="4AC63DCB" w14:textId="124A7D0B" w:rsidR="00136007" w:rsidRPr="00C9040C" w:rsidRDefault="00E3116D" w:rsidP="00134C83">
      <w:pPr>
        <w:pStyle w:val="Nagwek2"/>
      </w:pPr>
      <w:r w:rsidRPr="00134C83">
        <w:lastRenderedPageBreak/>
        <w:t>Produkty lecznicze dostarczane będą do Zamawiającego zgodnie z warunkami określonymi Rozporządzeniu Ministra Zdrowia z dnia 13 marca 2015 r. w sprawie wymagań Dobrej Praktyki</w:t>
      </w:r>
      <w:r w:rsidR="00136007" w:rsidRPr="00134C83">
        <w:t xml:space="preserve"> </w:t>
      </w:r>
      <w:r w:rsidRPr="00134C83">
        <w:t>Dystrybucyjnej (</w:t>
      </w:r>
      <w:proofErr w:type="spellStart"/>
      <w:r w:rsidR="00C1515C" w:rsidRPr="00134C83">
        <w:t>t.j</w:t>
      </w:r>
      <w:proofErr w:type="spellEnd"/>
      <w:r w:rsidR="00C1515C" w:rsidRPr="00134C83">
        <w:t xml:space="preserve">. </w:t>
      </w:r>
      <w:r w:rsidRPr="00134C83">
        <w:t>Dz. U. z 2022</w:t>
      </w:r>
      <w:r w:rsidR="00C1515C" w:rsidRPr="00134C83">
        <w:t xml:space="preserve"> r. </w:t>
      </w:r>
      <w:r w:rsidRPr="00134C83">
        <w:t xml:space="preserve"> poz. 1287</w:t>
      </w:r>
      <w:r w:rsidR="00C1515C" w:rsidRPr="00134C83">
        <w:t xml:space="preserve"> z </w:t>
      </w:r>
      <w:proofErr w:type="spellStart"/>
      <w:r w:rsidR="00C1515C" w:rsidRPr="00134C83">
        <w:t>późn</w:t>
      </w:r>
      <w:proofErr w:type="spellEnd"/>
      <w:r w:rsidR="00C1515C" w:rsidRPr="00134C83">
        <w:t>. zm.</w:t>
      </w:r>
      <w:r w:rsidRPr="00134C83">
        <w:t xml:space="preserve">) (odpowiednia temperatura udokumentowana wskaźnikiem temperatury). </w:t>
      </w:r>
      <w:r w:rsidR="00136007" w:rsidRPr="00134C83">
        <w:t>Zamawiający wymaga</w:t>
      </w:r>
      <w:r w:rsidR="00C37937" w:rsidRPr="00134C83">
        <w:t xml:space="preserve"> </w:t>
      </w:r>
      <w:r w:rsidR="00136007" w:rsidRPr="00134C83">
        <w:t>przekazania w chwili dostawy wydruku temperatur potwierdzającego właściwe warunki transportu produktów leczniczych/wyrobów medycznych z magazynu Wykon</w:t>
      </w:r>
      <w:r w:rsidR="00C1515C" w:rsidRPr="00134C83">
        <w:t xml:space="preserve">awcy do siedziby Zamawiającego, </w:t>
      </w:r>
      <w:r w:rsidR="00136007" w:rsidRPr="00134C83">
        <w:t xml:space="preserve">zgodnie z </w:t>
      </w:r>
      <w:r w:rsidR="00136007" w:rsidRPr="00C9040C">
        <w:t>Rozporządzeniem MZ z dn. 27 października 2022</w:t>
      </w:r>
      <w:r w:rsidR="00C1515C" w:rsidRPr="00C9040C">
        <w:t xml:space="preserve"> r. </w:t>
      </w:r>
      <w:r w:rsidR="00136007" w:rsidRPr="00C9040C">
        <w:t xml:space="preserve"> w sprawie podstawowych warunków prowadzenia apteki </w:t>
      </w:r>
      <w:r w:rsidR="00C1515C" w:rsidRPr="00C9040C">
        <w:t xml:space="preserve">( Dz. U. z 2022 r. poz. 2363 z </w:t>
      </w:r>
      <w:proofErr w:type="spellStart"/>
      <w:r w:rsidR="00C1515C" w:rsidRPr="00C9040C">
        <w:t>późn</w:t>
      </w:r>
      <w:proofErr w:type="spellEnd"/>
      <w:r w:rsidR="00C1515C" w:rsidRPr="00C9040C">
        <w:t>. zm.</w:t>
      </w:r>
      <w:r w:rsidR="00136007" w:rsidRPr="00C9040C">
        <w:t>)</w:t>
      </w:r>
      <w:r w:rsidR="00C1515C" w:rsidRPr="00C9040C">
        <w:t>.</w:t>
      </w:r>
    </w:p>
    <w:p w14:paraId="509EC4E5" w14:textId="161715D5" w:rsidR="00134C83" w:rsidRPr="00C9040C" w:rsidRDefault="00134C83" w:rsidP="00134C83">
      <w:pPr>
        <w:pStyle w:val="Nagwek2"/>
        <w:numPr>
          <w:ilvl w:val="0"/>
          <w:numId w:val="0"/>
        </w:numPr>
        <w:ind w:left="360"/>
      </w:pPr>
      <w:r w:rsidRPr="00C9040C">
        <w:t xml:space="preserve">Zamawiający dopuszcza przesyłanie wydruku temperatur drogą elektroniczną w ciągu godziny po dostawie, za pomocą poczty e-mail łącznego rejestru temperatur w formie PDF, z rejestratorów umieszczonych w środkach transportu na adres </w:t>
      </w:r>
      <w:hyperlink r:id="rId8" w:history="1">
        <w:r w:rsidRPr="00C9040C">
          <w:rPr>
            <w:rStyle w:val="Hipercze"/>
            <w:color w:val="auto"/>
          </w:rPr>
          <w:t>apteka@sswch.pl</w:t>
        </w:r>
      </w:hyperlink>
      <w:r w:rsidRPr="00C9040C">
        <w:t xml:space="preserve"> jedynie gdy spełnione będą łącznie warunki:</w:t>
      </w:r>
    </w:p>
    <w:p w14:paraId="75F46EC3" w14:textId="73813E2D" w:rsidR="00134C83" w:rsidRPr="00C9040C" w:rsidRDefault="00134C83" w:rsidP="00134C83">
      <w:pPr>
        <w:spacing w:after="0" w:line="240" w:lineRule="auto"/>
        <w:ind w:left="360" w:firstLine="60"/>
        <w:rPr>
          <w:bCs/>
          <w:sz w:val="22"/>
          <w:szCs w:val="22"/>
        </w:rPr>
      </w:pPr>
      <w:r w:rsidRPr="00C9040C">
        <w:rPr>
          <w:bCs/>
          <w:sz w:val="22"/>
          <w:szCs w:val="22"/>
        </w:rPr>
        <w:t xml:space="preserve">- udostępnienia do wglądu, podczas przyjmowania dostawy danych z systemów monitorowania warunków klimatycznych stosowanych przez dostawcę, </w:t>
      </w:r>
    </w:p>
    <w:p w14:paraId="4EABC7F1" w14:textId="4B1DDDAE" w:rsidR="00134C83" w:rsidRPr="00C9040C" w:rsidRDefault="00134C83" w:rsidP="00134C83">
      <w:pPr>
        <w:spacing w:after="0" w:line="240" w:lineRule="auto"/>
        <w:ind w:left="360"/>
        <w:jc w:val="both"/>
        <w:rPr>
          <w:bCs/>
          <w:sz w:val="22"/>
          <w:szCs w:val="22"/>
        </w:rPr>
      </w:pPr>
      <w:r w:rsidRPr="00C9040C">
        <w:rPr>
          <w:bCs/>
          <w:sz w:val="22"/>
          <w:szCs w:val="22"/>
        </w:rPr>
        <w:t>- możliwość dokonania zwrotu produktów leczniczych w przypadku braku wysłania przez Dostawcę łącznego rejestru temperatur, o którym mowa powyżej w ciągu 1godz od dostawy oraz w przypadku gdy przesłany rejestr będzie wskazywał dane spoza zakresu przechowywania produktu leczniczego zgodnych z warunkami wskazanymi przez producenta.</w:t>
      </w:r>
    </w:p>
    <w:p w14:paraId="57CBF709" w14:textId="77777777" w:rsidR="00E3116D" w:rsidRPr="00C9040C" w:rsidRDefault="00E3116D" w:rsidP="00134C83">
      <w:pPr>
        <w:numPr>
          <w:ilvl w:val="0"/>
          <w:numId w:val="5"/>
        </w:numPr>
        <w:tabs>
          <w:tab w:val="left" w:pos="-8138"/>
        </w:tabs>
        <w:autoSpaceDN w:val="0"/>
        <w:spacing w:after="0" w:line="240" w:lineRule="auto"/>
        <w:jc w:val="both"/>
        <w:rPr>
          <w:sz w:val="22"/>
          <w:szCs w:val="22"/>
        </w:rPr>
      </w:pPr>
      <w:r w:rsidRPr="00C9040C">
        <w:rPr>
          <w:sz w:val="22"/>
          <w:szCs w:val="22"/>
        </w:rPr>
        <w:t>Zamawiający wymaga:</w:t>
      </w:r>
    </w:p>
    <w:p w14:paraId="46D1014A" w14:textId="77777777" w:rsidR="00E3116D" w:rsidRPr="00C1515C" w:rsidRDefault="00E3116D" w:rsidP="00134C83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a) dostarczenia towaru oznakowanego w języku polskim, zarówno na opakowaniu bezpośrednim jak i zewnętrznym, zaopatrzonego w ulotkę w języku polskim,</w:t>
      </w:r>
    </w:p>
    <w:p w14:paraId="5B2B58BC" w14:textId="12796469" w:rsidR="00E3116D" w:rsidRDefault="00E3116D" w:rsidP="00C1515C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b) w przypadku dostawy produktów leczniczych, sprowadzonych na podstawie PF art. 4 ust. 8, dostarczenia aktualnego dokumentu potwierdzającego dopuszczenie do obrotu sprowadzonego produktu leczniczego</w:t>
      </w:r>
      <w:r w:rsidR="00136007" w:rsidRPr="00C1515C">
        <w:rPr>
          <w:sz w:val="22"/>
          <w:szCs w:val="22"/>
        </w:rPr>
        <w:t xml:space="preserve"> </w:t>
      </w:r>
      <w:r w:rsidR="00136007" w:rsidRPr="0003025F">
        <w:rPr>
          <w:sz w:val="22"/>
          <w:szCs w:val="22"/>
        </w:rPr>
        <w:t>(nr dopuszczenia należy podać na fakturze)</w:t>
      </w:r>
      <w:r w:rsidRPr="0003025F">
        <w:rPr>
          <w:sz w:val="22"/>
          <w:szCs w:val="22"/>
        </w:rPr>
        <w:t>,</w:t>
      </w:r>
      <w:r w:rsidRPr="00C1515C">
        <w:rPr>
          <w:sz w:val="22"/>
          <w:szCs w:val="22"/>
        </w:rPr>
        <w:t xml:space="preserve">  informacji </w:t>
      </w:r>
      <w:r w:rsidR="00407AC1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o sprowadzonych seriach, ulotki w języku polskim na adres apteka@sswch.pl oraz w postaci papierowej, </w:t>
      </w:r>
    </w:p>
    <w:p w14:paraId="4CFD8C45" w14:textId="10FB0986" w:rsidR="00136007" w:rsidRDefault="00E3116D" w:rsidP="00517A0D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c</w:t>
      </w:r>
      <w:r w:rsidRPr="00517A0D">
        <w:rPr>
          <w:sz w:val="22"/>
          <w:szCs w:val="22"/>
        </w:rPr>
        <w:t xml:space="preserve">) </w:t>
      </w:r>
      <w:r w:rsidR="00136007" w:rsidRPr="00517A0D">
        <w:rPr>
          <w:sz w:val="22"/>
          <w:szCs w:val="22"/>
        </w:rPr>
        <w:t xml:space="preserve">dostarczenia </w:t>
      </w:r>
      <w:r w:rsidR="00136007" w:rsidRPr="00517A0D">
        <w:rPr>
          <w:b/>
          <w:bCs/>
          <w:sz w:val="22"/>
          <w:szCs w:val="22"/>
        </w:rPr>
        <w:t>jednej</w:t>
      </w:r>
      <w:r w:rsidR="00136007" w:rsidRPr="00517A0D">
        <w:rPr>
          <w:sz w:val="22"/>
          <w:szCs w:val="22"/>
        </w:rPr>
        <w:t xml:space="preserve">, </w:t>
      </w:r>
      <w:r w:rsidR="00136007" w:rsidRPr="00A72A7C">
        <w:rPr>
          <w:b/>
          <w:sz w:val="22"/>
          <w:szCs w:val="22"/>
        </w:rPr>
        <w:t>zbiorczej</w:t>
      </w:r>
      <w:r w:rsidR="00136007" w:rsidRPr="00517A0D">
        <w:rPr>
          <w:sz w:val="22"/>
          <w:szCs w:val="22"/>
        </w:rPr>
        <w:t xml:space="preserve"> faktury wraz z całym towarem, w danym dniu dostawy, </w:t>
      </w:r>
      <w:r w:rsidR="00A72A7C">
        <w:rPr>
          <w:sz w:val="22"/>
          <w:szCs w:val="22"/>
        </w:rPr>
        <w:br/>
      </w:r>
      <w:r w:rsidR="00136007" w:rsidRPr="00517A0D">
        <w:rPr>
          <w:sz w:val="22"/>
          <w:szCs w:val="22"/>
        </w:rPr>
        <w:t>w formie papierowej i elektronicznej, czytelnej dla systemu informatycznego AMMS na adres apteka@sswch.pl, zawierającej niezbędne dane (nazwa handlowa, d</w:t>
      </w:r>
      <w:r w:rsidR="00DE2792">
        <w:rPr>
          <w:sz w:val="22"/>
          <w:szCs w:val="22"/>
        </w:rPr>
        <w:t xml:space="preserve">awka, postać, nazwa </w:t>
      </w:r>
      <w:proofErr w:type="spellStart"/>
      <w:r w:rsidR="00DE2792">
        <w:rPr>
          <w:sz w:val="22"/>
          <w:szCs w:val="22"/>
        </w:rPr>
        <w:t>producenta,</w:t>
      </w:r>
      <w:r w:rsidR="00136007" w:rsidRPr="00517A0D">
        <w:rPr>
          <w:sz w:val="22"/>
          <w:szCs w:val="22"/>
        </w:rPr>
        <w:t>nr</w:t>
      </w:r>
      <w:proofErr w:type="spellEnd"/>
      <w:r w:rsidR="00136007" w:rsidRPr="00517A0D">
        <w:rPr>
          <w:sz w:val="22"/>
          <w:szCs w:val="22"/>
        </w:rPr>
        <w:t xml:space="preserve"> serii, data ważności cena netto, cena brutto, sposób przechowywania, kod EAN)</w:t>
      </w:r>
      <w:r w:rsidR="00B10F21">
        <w:rPr>
          <w:sz w:val="22"/>
          <w:szCs w:val="22"/>
        </w:rPr>
        <w:t>;</w:t>
      </w:r>
      <w:r w:rsidR="000E3A77">
        <w:rPr>
          <w:sz w:val="22"/>
          <w:szCs w:val="22"/>
        </w:rPr>
        <w:t xml:space="preserve"> </w:t>
      </w:r>
    </w:p>
    <w:p w14:paraId="773EB304" w14:textId="599968F8" w:rsidR="00183AFC" w:rsidRPr="00183AFC" w:rsidRDefault="00183AFC" w:rsidP="00517A0D">
      <w:pPr>
        <w:pStyle w:val="Standard"/>
        <w:ind w:left="641" w:hanging="28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</w:t>
      </w:r>
      <w:r w:rsidRPr="00A82048">
        <w:rPr>
          <w:bCs/>
          <w:sz w:val="22"/>
          <w:szCs w:val="22"/>
        </w:rPr>
        <w:t xml:space="preserve">Zamawiający dopuszcza </w:t>
      </w:r>
      <w:r w:rsidRPr="00A82048">
        <w:rPr>
          <w:sz w:val="22"/>
          <w:szCs w:val="22"/>
        </w:rPr>
        <w:t>możliwość dostarczenia oddzielnych  dokumentów  WZ  dla  środków kontrolowanych,   dla  produktów  przewożonych w niskiej temperaturze oraz dla produktów zamawianych w ramach różnych umów łąc</w:t>
      </w:r>
      <w:r w:rsidR="004B7089" w:rsidRPr="00A82048">
        <w:rPr>
          <w:sz w:val="22"/>
          <w:szCs w:val="22"/>
        </w:rPr>
        <w:t>zących Wykonawcę z Zamawiającym,</w:t>
      </w:r>
    </w:p>
    <w:p w14:paraId="4FABF60E" w14:textId="77777777" w:rsidR="00E3116D" w:rsidRPr="00C1515C" w:rsidRDefault="00E3116D" w:rsidP="00C1515C">
      <w:pPr>
        <w:spacing w:after="0" w:line="240" w:lineRule="auto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d) dostarczenia towaru zgodnego z zaoferowanym; dostawa zamiennika musi być każdorazowo uzgodniona z Zamawiającym. W trakcie obowiązywania umowy, dopuszcza się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w uzasadnionych wypadkach, zmianę wielkości opakowań dostarczanych produktów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>z zachowaniem zasady proporcjonalności. Zmiana wielkości opakowania nie może mieć wpływu na zmianę ogólnej ilości (sztuk) produktów objętych przedmiotem zamówienia. Zmiana może nastąpić po uprzedniej, akceptacji Zamawiającego,</w:t>
      </w:r>
    </w:p>
    <w:p w14:paraId="130B5606" w14:textId="39EAB23A" w:rsidR="00E3116D" w:rsidRPr="00C1515C" w:rsidRDefault="00E3116D" w:rsidP="00C1515C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e) dostarczenia odmowy realizacji zapotrzebowania na produkty lecznicze na adres apteka@sswch.pl (w terminie 24 godz. od złożenia zamówienia), w postaci pliku </w:t>
      </w:r>
      <w:r w:rsidRPr="00A72A7C">
        <w:rPr>
          <w:sz w:val="22"/>
          <w:szCs w:val="22"/>
        </w:rPr>
        <w:t>PDF</w:t>
      </w:r>
      <w:r w:rsidR="00FA126E" w:rsidRPr="00A72A7C">
        <w:rPr>
          <w:sz w:val="22"/>
          <w:szCs w:val="22"/>
        </w:rPr>
        <w:t xml:space="preserve"> oraz XML</w:t>
      </w:r>
      <w:r w:rsidR="00A72A7C">
        <w:rPr>
          <w:sz w:val="22"/>
          <w:szCs w:val="22"/>
        </w:rPr>
        <w:t>.</w:t>
      </w:r>
    </w:p>
    <w:p w14:paraId="34EFDCFA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ponosi odpowiedzialność z tytułu uszkodzenia lub utraty przedmiotu umowy, aż do chwili potwierdzenia odbioru przez Zamawiającego.</w:t>
      </w:r>
    </w:p>
    <w:p w14:paraId="70FD3085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Potwierdzenie odbioru produktów leczniczych nastąpi poprzez podpisanie odpowiednich dokumentów (dokument dostarczenia produktów leczniczych, protokół odbioru).</w:t>
      </w:r>
    </w:p>
    <w:p w14:paraId="3C3B4605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Potwierdzenie odbioru produktów leczniczych nie wyklucza dochodzenia roszczeń z tytułu rękojmi za wady w przypadku wykrycia wady w terminie późniejszym.</w:t>
      </w:r>
    </w:p>
    <w:p w14:paraId="48F9F047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zastrzega sobie prawo do otwarcia paczek przy przewoźniku i  sprawdzenia przedmiotu zamówienia a przy stwierdzeniu nieprawidłowości, złożenia reklamacji ilościowych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i jakościowych w terminie odpowiednio 48 godzin i 5 dni od daty jego dostarczenia. </w:t>
      </w:r>
    </w:p>
    <w:p w14:paraId="3783B20E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 przypadku stwierdzenia przez Zamawiającego, że dostarczone produkty lecznicze:</w:t>
      </w:r>
    </w:p>
    <w:p w14:paraId="525289E4" w14:textId="77777777"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1) są niezgodne z umową;</w:t>
      </w:r>
    </w:p>
    <w:p w14:paraId="4380E29E" w14:textId="77777777"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2) są niezgodne z zamówieniem o którym mowa w ust. 2;</w:t>
      </w:r>
    </w:p>
    <w:p w14:paraId="4282ABBA" w14:textId="77777777"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3) posiadają wady jakościowe (np. uszkodzenia opakowań);</w:t>
      </w:r>
    </w:p>
    <w:p w14:paraId="2A02E0BA" w14:textId="77777777" w:rsidR="00E3116D" w:rsidRPr="00C1515C" w:rsidRDefault="00E3116D" w:rsidP="00C1515C">
      <w:pPr>
        <w:pStyle w:val="WZORtekstWZOR"/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–    Zamawiający powiadomi o tym Wykonawcę, który dostarczy Zamawiającemu towar wolny od</w:t>
      </w:r>
      <w:r w:rsidRPr="00C1515C">
        <w:rPr>
          <w:rFonts w:ascii="Times New Roman" w:hAnsi="Times New Roman" w:cs="Times New Roman"/>
          <w:color w:val="auto"/>
          <w:sz w:val="22"/>
          <w:szCs w:val="22"/>
        </w:rPr>
        <w:br/>
        <w:t xml:space="preserve">      wad lub uzupełni zamówienie o brakujący asortyment.</w:t>
      </w:r>
    </w:p>
    <w:p w14:paraId="4B741776" w14:textId="77777777" w:rsidR="00E3116D" w:rsidRPr="00C1515C" w:rsidRDefault="00E3116D" w:rsidP="00C1515C">
      <w:pPr>
        <w:pStyle w:val="WZORtekstWZOR"/>
        <w:numPr>
          <w:ilvl w:val="0"/>
          <w:numId w:val="5"/>
        </w:numPr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 xml:space="preserve">Wykonawca zobowiązany jest do wymiany wadliwej partii towaru  na wolną od wad lub </w:t>
      </w:r>
      <w:r w:rsidRPr="00C1515C">
        <w:rPr>
          <w:rFonts w:ascii="Times New Roman" w:hAnsi="Times New Roman" w:cs="Times New Roman"/>
          <w:color w:val="auto"/>
          <w:sz w:val="22"/>
          <w:szCs w:val="22"/>
        </w:rPr>
        <w:lastRenderedPageBreak/>
        <w:t>uzupełnienia zamówienia o brakujący asortyment w ciągu 3 dni roboczych</w:t>
      </w:r>
      <w:r w:rsidR="00D72C62" w:rsidRPr="00C1515C">
        <w:rPr>
          <w:rFonts w:ascii="Times New Roman" w:hAnsi="Times New Roman" w:cs="Times New Roman"/>
          <w:color w:val="auto"/>
          <w:sz w:val="22"/>
          <w:szCs w:val="22"/>
        </w:rPr>
        <w:t xml:space="preserve"> od chwili złożenia reklamacji.</w:t>
      </w:r>
    </w:p>
    <w:p w14:paraId="3FB4E62E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Reklamacje będą składane przez Zamawiającego na piśmie, pocztą elektroniczną, niezwłocznie  po stwierdzeniu wad. </w:t>
      </w:r>
    </w:p>
    <w:p w14:paraId="19EF4429" w14:textId="77777777" w:rsidR="00E3116D" w:rsidRPr="00C1515C" w:rsidRDefault="00E3116D" w:rsidP="00C1515C">
      <w:pPr>
        <w:pStyle w:val="Standard"/>
        <w:numPr>
          <w:ilvl w:val="0"/>
          <w:numId w:val="5"/>
        </w:numPr>
        <w:rPr>
          <w:sz w:val="22"/>
          <w:szCs w:val="22"/>
        </w:rPr>
      </w:pPr>
      <w:r w:rsidRPr="00C1515C">
        <w:rPr>
          <w:sz w:val="22"/>
          <w:szCs w:val="22"/>
        </w:rPr>
        <w:t xml:space="preserve">Reklamowany towar zwracany jest środkami transportu Wykonawcy lub na jego koszt. </w:t>
      </w:r>
    </w:p>
    <w:p w14:paraId="0B169D62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Zastrzeżenie powyższego terminu nie wyłącza uprawnień Zamawiającego na wypadek </w:t>
      </w:r>
      <w:r w:rsidRPr="00C1515C">
        <w:rPr>
          <w:bCs/>
          <w:sz w:val="22"/>
          <w:szCs w:val="22"/>
        </w:rPr>
        <w:t>zwłoki</w:t>
      </w:r>
      <w:r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br/>
        <w:t xml:space="preserve">w realizacji zamówienia. </w:t>
      </w:r>
    </w:p>
    <w:p w14:paraId="7DA06CD3" w14:textId="5F64B9F1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Wykonawca dostarczy </w:t>
      </w:r>
      <w:r w:rsidR="00F77AC3">
        <w:rPr>
          <w:sz w:val="22"/>
          <w:szCs w:val="22"/>
        </w:rPr>
        <w:t xml:space="preserve">karty </w:t>
      </w:r>
      <w:r w:rsidRPr="00C1515C">
        <w:rPr>
          <w:sz w:val="22"/>
          <w:szCs w:val="22"/>
        </w:rPr>
        <w:t>Charakterystyki Produktów Leczniczych, stanowiących przedmiot umowy, na żądanie Zamawiającego w terminie 3 dni od zgłoszenia zapotrzebowania na w/w dokumenty.</w:t>
      </w:r>
    </w:p>
    <w:p w14:paraId="0E7BCBA6" w14:textId="6CF61493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wyjątkowych okolicznościach spowodowanych ustaniem potrzeby podania zamówionego produktu leczniczego oraz w przypadku błędnie zrealizowanego zamówienia  Zamawiający zastrzega sobie prawo zwrotu w terminie </w:t>
      </w:r>
      <w:r w:rsidR="00FA126E" w:rsidRPr="00ED5E4E">
        <w:rPr>
          <w:sz w:val="22"/>
          <w:szCs w:val="22"/>
        </w:rPr>
        <w:t>14</w:t>
      </w:r>
      <w:r w:rsidRPr="00C1515C">
        <w:rPr>
          <w:sz w:val="22"/>
          <w:szCs w:val="22"/>
        </w:rPr>
        <w:t xml:space="preserve"> dni roboczych od dnia dostawy, na koszt Wykonawcy</w:t>
      </w:r>
      <w:r w:rsidR="00C9040C">
        <w:rPr>
          <w:sz w:val="22"/>
          <w:szCs w:val="22"/>
        </w:rPr>
        <w:t>.</w:t>
      </w:r>
      <w:r w:rsidRPr="00771402">
        <w:rPr>
          <w:color w:val="FF0000"/>
          <w:sz w:val="22"/>
          <w:szCs w:val="22"/>
        </w:rPr>
        <w:t xml:space="preserve"> </w:t>
      </w:r>
    </w:p>
    <w:p w14:paraId="3E404F7C" w14:textId="7BF80193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Wykonawca zobowiązuje się do zapewnienia ciągłości dostaw w okresie trwania umowy. </w:t>
      </w:r>
      <w:r w:rsidRPr="00C1515C">
        <w:rPr>
          <w:sz w:val="22"/>
          <w:szCs w:val="22"/>
        </w:rPr>
        <w:br/>
        <w:t xml:space="preserve">W przypadku wystąpienia okoliczności niezależnych od Wykonawcy, np.: zakończenia produkcji, czasowego wstrzymania produkcji, braku importu do Polski, Wykonawca niezwłocznie przedstawi  dokument  potwierdzający ten fakt  od  producenta i  powiadomi  o tym  fakcie  Zamawiającego oraz niezwłocznie zaproponuje Zamawiającemu inne, dostępne w obrocie produkty o takiej samej nazwie międzynarodowej i postaci /o takich samych parametrach. Wykonawca podejmie również </w:t>
      </w:r>
      <w:r w:rsidRPr="00ED5E4E">
        <w:rPr>
          <w:sz w:val="22"/>
          <w:szCs w:val="22"/>
        </w:rPr>
        <w:t>wszelki</w:t>
      </w:r>
      <w:r w:rsidR="004943D8" w:rsidRPr="00ED5E4E">
        <w:rPr>
          <w:sz w:val="22"/>
          <w:szCs w:val="22"/>
        </w:rPr>
        <w:t>e</w:t>
      </w:r>
      <w:r w:rsidRPr="00C1515C">
        <w:rPr>
          <w:sz w:val="22"/>
          <w:szCs w:val="22"/>
        </w:rPr>
        <w:t xml:space="preserve"> możliwe działania w celu ustalenia czy na rynku produktów objętych przedmiotem zamówienia, są przedsiębiorcy posiadający na stanie przedmiotowe produkty (w tzw. zapasach) i jeżeli tak, to wówczas Wykonawca dokona stosownej transakcji celem ich pozyskania i dalszego odsprzedania Zamawiającemu.</w:t>
      </w:r>
    </w:p>
    <w:p w14:paraId="44361A05" w14:textId="77777777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Cena zamiennika nie może być wyższa od ceny produktu leczniczego objętego przedmiotem zamówienia.</w:t>
      </w:r>
    </w:p>
    <w:p w14:paraId="6A9100B7" w14:textId="77777777" w:rsidR="00E3116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Wykonawca dostarczy zamiennik danego produktu leczniczego, po wcześniejszym uzgodnieniu </w:t>
      </w:r>
      <w:r w:rsidRPr="00C1515C">
        <w:rPr>
          <w:rFonts w:ascii="Times New Roman" w:hAnsi="Times New Roman"/>
        </w:rPr>
        <w:br/>
        <w:t xml:space="preserve">z Kierownikiem Apteki Szpitalnej. </w:t>
      </w:r>
    </w:p>
    <w:p w14:paraId="57D55095" w14:textId="77777777" w:rsidR="00E3116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przypadku odstąpienia w trakcie realizacji umowy od refundacji leku objętego umową, na podstawie decyzji administracyjnej Ministra Zdrowia wydanej w oparciu o Ustawę z dnia 12 maja 2011r. o refundacji leków, środków spożywczych specjalnego przeznaczenia żywieniowego oraz wyrobów medycznych, Zamawiający wymaga zastąpienia leku odpowiednikiem chemicznym zgodnym z nazwą międzynarodową przedmiotu zamówienia wykazaną w Arkuszu cenowym, </w:t>
      </w:r>
      <w:r w:rsidRPr="00C1515C">
        <w:rPr>
          <w:rFonts w:ascii="Times New Roman" w:hAnsi="Times New Roman"/>
        </w:rPr>
        <w:br/>
        <w:t xml:space="preserve">a objętego refundacją zgodnie z obowiązującymi </w:t>
      </w:r>
      <w:proofErr w:type="spellStart"/>
      <w:r w:rsidRPr="00C1515C">
        <w:rPr>
          <w:rFonts w:ascii="Times New Roman" w:hAnsi="Times New Roman"/>
        </w:rPr>
        <w:t>Obwieszczeniami</w:t>
      </w:r>
      <w:proofErr w:type="spellEnd"/>
      <w:r w:rsidRPr="00C1515C">
        <w:rPr>
          <w:rFonts w:ascii="Times New Roman" w:hAnsi="Times New Roman"/>
        </w:rPr>
        <w:t xml:space="preserve"> Ministra Zdrowia w sprawie wykazu refundowanych leków w cenie zgodnej z obowiązującymi </w:t>
      </w:r>
      <w:proofErr w:type="spellStart"/>
      <w:r w:rsidRPr="00C1515C">
        <w:rPr>
          <w:rFonts w:ascii="Times New Roman" w:hAnsi="Times New Roman"/>
        </w:rPr>
        <w:t>obwieszczeniami</w:t>
      </w:r>
      <w:proofErr w:type="spellEnd"/>
      <w:r w:rsidRPr="00C1515C">
        <w:rPr>
          <w:rFonts w:ascii="Times New Roman" w:hAnsi="Times New Roman"/>
        </w:rPr>
        <w:t>, których mowa powyżej. Zmiana ta wymaga powiadomienia pisemnego Kierownika Apteki Zamawiającego oraz podpisania aneksu do umowy.</w:t>
      </w:r>
    </w:p>
    <w:p w14:paraId="2D8157BF" w14:textId="26232B8E" w:rsidR="00A929B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W przypadku gdy Wykonawca nie będzie dostarczał produktu będącego przedmiotem umowy</w:t>
      </w:r>
      <w:r w:rsidR="00477BDF" w:rsidRPr="00C1515C">
        <w:rPr>
          <w:rFonts w:ascii="Times New Roman" w:hAnsi="Times New Roman"/>
        </w:rPr>
        <w:t>,</w:t>
      </w:r>
      <w:r w:rsidRPr="00C1515C">
        <w:rPr>
          <w:rFonts w:ascii="Times New Roman" w:hAnsi="Times New Roman"/>
        </w:rPr>
        <w:t xml:space="preserve"> bądź też niezwłocznie nie zaproponuje dostarczania zamiennika </w:t>
      </w:r>
      <w:r w:rsidR="00477BDF" w:rsidRPr="00C1515C">
        <w:rPr>
          <w:rFonts w:ascii="Times New Roman" w:hAnsi="Times New Roman"/>
        </w:rPr>
        <w:t>produktu czy też produktu z  tzw. zapasów</w:t>
      </w:r>
      <w:r w:rsidRPr="00C1515C">
        <w:rPr>
          <w:rFonts w:ascii="Times New Roman" w:hAnsi="Times New Roman"/>
        </w:rPr>
        <w:t xml:space="preserve"> </w:t>
      </w:r>
      <w:r w:rsidR="00477BDF" w:rsidRPr="00C1515C">
        <w:rPr>
          <w:rFonts w:ascii="Times New Roman" w:hAnsi="Times New Roman"/>
        </w:rPr>
        <w:t>(</w:t>
      </w:r>
      <w:r w:rsidRPr="00C1515C">
        <w:rPr>
          <w:rFonts w:ascii="Times New Roman" w:hAnsi="Times New Roman"/>
        </w:rPr>
        <w:t>w sytuacji o której mowa w pkt. 28</w:t>
      </w:r>
      <w:r w:rsidR="00477BDF" w:rsidRPr="00C1515C">
        <w:rPr>
          <w:rFonts w:ascii="Times New Roman" w:hAnsi="Times New Roman"/>
        </w:rPr>
        <w:t xml:space="preserve">) </w:t>
      </w:r>
      <w:r w:rsidRPr="00C1515C">
        <w:rPr>
          <w:rFonts w:ascii="Times New Roman" w:hAnsi="Times New Roman"/>
        </w:rPr>
        <w:t xml:space="preserve"> Zamawiający będzie miał prawo dokonać zakupu produktu (odpowiednika) u innego Wykonawcy. Jeżeli koszt zakupu będzie wyższy od zakupu </w:t>
      </w:r>
      <w:r w:rsidRPr="00C1515C">
        <w:rPr>
          <w:rFonts w:ascii="Times New Roman" w:hAnsi="Times New Roman"/>
        </w:rPr>
        <w:br/>
        <w:t>w ramach umowy, powstałą różni</w:t>
      </w:r>
      <w:r w:rsidR="00477BDF" w:rsidRPr="00C1515C">
        <w:rPr>
          <w:rFonts w:ascii="Times New Roman" w:hAnsi="Times New Roman"/>
        </w:rPr>
        <w:t>cą</w:t>
      </w:r>
      <w:r w:rsidR="00ED5E4E">
        <w:rPr>
          <w:rFonts w:ascii="Times New Roman" w:hAnsi="Times New Roman"/>
        </w:rPr>
        <w:t xml:space="preserve"> zostanie obciążony Wykonawca. </w:t>
      </w:r>
    </w:p>
    <w:p w14:paraId="560FF847" w14:textId="77777777" w:rsidR="008E531A" w:rsidRPr="00C1515C" w:rsidRDefault="008E531A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przypadku zmiany cen urzędowych, wysokości limitów finansowania oraz cen ustalonych pomiędzy firmami farmaceutycznymi a Ministerstwem Zdrowia (instrumentów dzielenia ryzyka) produktów </w:t>
      </w:r>
      <w:r w:rsidR="000574B5" w:rsidRPr="00C1515C">
        <w:rPr>
          <w:rFonts w:ascii="Times New Roman" w:hAnsi="Times New Roman"/>
        </w:rPr>
        <w:t xml:space="preserve">stosowanych w ramach programów </w:t>
      </w:r>
      <w:r w:rsidRPr="00C1515C">
        <w:rPr>
          <w:rFonts w:ascii="Times New Roman" w:hAnsi="Times New Roman"/>
        </w:rPr>
        <w:t xml:space="preserve">lekowych/chemioterapii Wykonawca zobowiązany jest uwzględnić je od dnia obowiązywania nowych cen, w oparciu o </w:t>
      </w:r>
      <w:r w:rsidRPr="00C1515C">
        <w:rPr>
          <w:rFonts w:ascii="Times New Roman" w:hAnsi="Times New Roman"/>
          <w:bCs/>
        </w:rPr>
        <w:t xml:space="preserve">§ 10 ust. 3 pkt 6 oraz </w:t>
      </w:r>
      <w:r w:rsidRPr="00C1515C">
        <w:rPr>
          <w:rFonts w:ascii="Times New Roman" w:hAnsi="Times New Roman"/>
        </w:rPr>
        <w:t xml:space="preserve"> </w:t>
      </w:r>
      <w:r w:rsidRPr="00C1515C">
        <w:rPr>
          <w:rFonts w:ascii="Times New Roman" w:hAnsi="Times New Roman"/>
          <w:bCs/>
        </w:rPr>
        <w:t>§</w:t>
      </w:r>
      <w:r w:rsidR="00143A4D" w:rsidRPr="00C1515C">
        <w:rPr>
          <w:rFonts w:ascii="Times New Roman" w:hAnsi="Times New Roman"/>
        </w:rPr>
        <w:t xml:space="preserve"> oraz 4 ust. 5 pkt 2</w:t>
      </w:r>
      <w:r w:rsidRPr="00C1515C">
        <w:rPr>
          <w:rFonts w:ascii="Times New Roman" w:hAnsi="Times New Roman"/>
        </w:rPr>
        <w:t>. Korekta cen, w przypadku obniżenia cen urzędowych, nie ma zastosowania, jeśli w ramach umowy produkt leczniczy oferowany jest po cenie niższej.</w:t>
      </w:r>
    </w:p>
    <w:p w14:paraId="3DB496FB" w14:textId="77777777" w:rsidR="00E3116D" w:rsidRPr="00AC6E05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 </w:t>
      </w:r>
      <w:r w:rsidRPr="0089032E">
        <w:rPr>
          <w:rFonts w:ascii="Times New Roman" w:hAnsi="Times New Roman"/>
        </w:rPr>
        <w:t xml:space="preserve">przypadku  </w:t>
      </w:r>
      <w:r w:rsidRPr="00AC6E05">
        <w:rPr>
          <w:rFonts w:ascii="Times New Roman" w:hAnsi="Times New Roman"/>
        </w:rPr>
        <w:t xml:space="preserve">prowadzenia  promocji  w  stosunku  do  innych  odbiorców produktów leczniczych objętych  umową, Sprzedawca zobowiązany jest objąć promocją produkty lecznicze </w:t>
      </w:r>
      <w:r w:rsidRPr="00AC6E05">
        <w:rPr>
          <w:rFonts w:ascii="Times New Roman" w:hAnsi="Times New Roman"/>
        </w:rPr>
        <w:br/>
        <w:t>z niniejszej umowy.</w:t>
      </w:r>
    </w:p>
    <w:p w14:paraId="0E505171" w14:textId="488DCFEF" w:rsidR="00AC6E05" w:rsidRPr="00AC6E05" w:rsidRDefault="00AC6E05" w:rsidP="00AC6E05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C6E05">
        <w:rPr>
          <w:rFonts w:ascii="Times New Roman" w:hAnsi="Times New Roman"/>
        </w:rPr>
        <w:t>W przypadku leków st</w:t>
      </w:r>
      <w:r w:rsidR="00395B41">
        <w:rPr>
          <w:rFonts w:ascii="Times New Roman" w:hAnsi="Times New Roman"/>
        </w:rPr>
        <w:t xml:space="preserve">osowanych w programach </w:t>
      </w:r>
      <w:r w:rsidRPr="00AC6E05">
        <w:rPr>
          <w:rFonts w:ascii="Times New Roman" w:hAnsi="Times New Roman"/>
        </w:rPr>
        <w:t xml:space="preserve">lekowych oraz w ramach chemioterapii wysokość zużycia zależna od ilości pacjentów, którzy mogą zostać zakwalifikowani do leczenia, </w:t>
      </w:r>
      <w:r w:rsidR="00395B41">
        <w:rPr>
          <w:rFonts w:ascii="Times New Roman" w:hAnsi="Times New Roman"/>
        </w:rPr>
        <w:br/>
      </w:r>
      <w:r w:rsidRPr="00AC6E05">
        <w:rPr>
          <w:rFonts w:ascii="Times New Roman" w:hAnsi="Times New Roman"/>
        </w:rPr>
        <w:t xml:space="preserve">a także zgodnie z wytycznymi programu lekowego lub leczenia chemioterapeutycznego.  Zamawiający nie gwarantuje zakupu ww. produktów leczniczych, gdyż zamówienie w tych pakietach stanowi jedynie zabezpieczenie dostępności towaru dla potrzeb Zamawiającego. </w:t>
      </w:r>
      <w:r w:rsidR="00395B41">
        <w:rPr>
          <w:rFonts w:ascii="Times New Roman" w:hAnsi="Times New Roman"/>
        </w:rPr>
        <w:br/>
      </w:r>
      <w:r w:rsidRPr="00AC6E05">
        <w:rPr>
          <w:rFonts w:ascii="Times New Roman" w:hAnsi="Times New Roman"/>
        </w:rPr>
        <w:t>W przypadku braku realizacji całości Umowy, Sprzedawcy nie przysługuje roszczenie o dostawy niezamówionego asortymentu.</w:t>
      </w:r>
    </w:p>
    <w:p w14:paraId="023E899E" w14:textId="009F2E2D" w:rsidR="002D0B64" w:rsidRPr="00A81FFA" w:rsidRDefault="002D0B64" w:rsidP="002D0B64">
      <w:pPr>
        <w:pStyle w:val="Nagwek2"/>
      </w:pPr>
      <w:r>
        <w:lastRenderedPageBreak/>
        <w:t>W części pakietu nr 8</w:t>
      </w:r>
      <w:r w:rsidRPr="00413DB0">
        <w:t xml:space="preserve"> przedmiotem zamówienia</w:t>
      </w:r>
      <w:r>
        <w:t xml:space="preserve"> </w:t>
      </w:r>
      <w:r w:rsidRPr="00413DB0">
        <w:t xml:space="preserve">jest lek stosowany w terapii u ograniczonej ilości pacjentów, </w:t>
      </w:r>
      <w:r>
        <w:t>Zamawiający</w:t>
      </w:r>
      <w:r w:rsidRPr="00413DB0">
        <w:t xml:space="preserve"> ni</w:t>
      </w:r>
      <w:r>
        <w:t>e gwarantuje realizacji umowy</w:t>
      </w:r>
      <w:r w:rsidRPr="00413DB0">
        <w:t xml:space="preserve"> a wysokość zużycia zależna od ilości pacjentów, którzy mogą być zakwalifikowani do leczenia</w:t>
      </w:r>
      <w:r>
        <w:t>.</w:t>
      </w:r>
    </w:p>
    <w:p w14:paraId="477E5B6A" w14:textId="77777777" w:rsidR="00E3116D" w:rsidRPr="00FF26DC" w:rsidRDefault="00E3116D" w:rsidP="00FF26D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FF26DC">
        <w:rPr>
          <w:rFonts w:ascii="Times New Roman" w:hAnsi="Times New Roman"/>
        </w:rPr>
        <w:t xml:space="preserve">Ilości  poszczególnych produktów  leczniczych  określonych w  opisie  przedmiotu  zamówienia  mają  charakter szacunkowy. Zamawiający zastrzega sobie możliwość zmniejszenia przyjętych </w:t>
      </w:r>
      <w:r w:rsidRPr="00FF26DC">
        <w:rPr>
          <w:rFonts w:ascii="Times New Roman" w:hAnsi="Times New Roman"/>
        </w:rPr>
        <w:br/>
        <w:t>w umowie ilości i częstotliwości dostaw stosownie do swoich potrzeb.</w:t>
      </w:r>
    </w:p>
    <w:p w14:paraId="5585CA99" w14:textId="77777777" w:rsidR="00DB0E5E" w:rsidRPr="00C1515C" w:rsidRDefault="00DB0E5E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08BA284D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4</w:t>
      </w:r>
    </w:p>
    <w:p w14:paraId="68A8C7D8" w14:textId="77777777" w:rsidR="00E3116D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 xml:space="preserve">    Wynagrodzenie</w:t>
      </w:r>
    </w:p>
    <w:p w14:paraId="2E079A50" w14:textId="77777777" w:rsidR="00E3116D" w:rsidRPr="00C1515C" w:rsidRDefault="00E3116D" w:rsidP="00C1515C">
      <w:pPr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zobowiązuje się zapłacić Wykonawcy za faktycznie odebrane produkty lecznicze według ich cen jednostkowych, wyszczególnionych w arkuszach cenowych, wskazanych </w:t>
      </w:r>
      <w:r w:rsidRPr="00C1515C">
        <w:rPr>
          <w:sz w:val="22"/>
          <w:szCs w:val="22"/>
        </w:rPr>
        <w:br/>
        <w:t>w załączniku nr 1 do umowy.</w:t>
      </w:r>
    </w:p>
    <w:p w14:paraId="74B7B7AA" w14:textId="77777777" w:rsidR="00E3116D" w:rsidRPr="00C1515C" w:rsidRDefault="00E3116D" w:rsidP="00C1515C">
      <w:pPr>
        <w:pStyle w:val="Akapitzlist"/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Maksymalne wynagrodzenie Wykonawcy za realizację przedmiotu umowy nie może przekroczyć wartości umowy, o której mowa w ust. 3.</w:t>
      </w:r>
    </w:p>
    <w:p w14:paraId="470DF556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bCs/>
          <w:sz w:val="22"/>
          <w:szCs w:val="22"/>
        </w:rPr>
        <w:t>Strony ustalają wartość umowy na kwotę :</w:t>
      </w:r>
    </w:p>
    <w:p w14:paraId="7D89B264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...................................zł netto + ............... zł VAT = ..............zł brutto</w:t>
      </w:r>
    </w:p>
    <w:p w14:paraId="268D917A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(słownie:..................................................................................... zł) gdzie :</w:t>
      </w:r>
    </w:p>
    <w:p w14:paraId="2012C592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Pakiet nr 1 ............zł netto + .............zł VAT =............... zł brutto</w:t>
      </w:r>
    </w:p>
    <w:p w14:paraId="0B323A20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Pakiet nr 2 ............zł netto + ............. zł VAT =............... zł brutto</w:t>
      </w:r>
    </w:p>
    <w:p w14:paraId="20EC8710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bCs/>
          <w:sz w:val="22"/>
          <w:szCs w:val="22"/>
        </w:rPr>
        <w:t>Ceny jednostkowe netto i brutto są niezmienne przez cały okres trwania umowy</w:t>
      </w:r>
      <w:r w:rsidRPr="00C1515C">
        <w:rPr>
          <w:color w:val="FF0000"/>
          <w:sz w:val="22"/>
          <w:szCs w:val="22"/>
        </w:rPr>
        <w:t xml:space="preserve"> </w:t>
      </w:r>
      <w:r w:rsidRPr="00C1515C">
        <w:rPr>
          <w:sz w:val="22"/>
          <w:szCs w:val="22"/>
        </w:rPr>
        <w:t>z zastrzeżeniem postanowień ust. 5</w:t>
      </w:r>
      <w:r w:rsidRPr="00C1515C">
        <w:rPr>
          <w:bCs/>
          <w:sz w:val="22"/>
          <w:szCs w:val="22"/>
        </w:rPr>
        <w:t>.</w:t>
      </w:r>
    </w:p>
    <w:p w14:paraId="2D063573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trakcie obowiązywania umowy Strony dopuszczają zmiany cen wyłącznie w przypadku:</w:t>
      </w:r>
    </w:p>
    <w:p w14:paraId="623D3EF0" w14:textId="77777777" w:rsidR="00E3116D" w:rsidRPr="00C1515C" w:rsidRDefault="00E3116D" w:rsidP="00C1515C">
      <w:pPr>
        <w:numPr>
          <w:ilvl w:val="0"/>
          <w:numId w:val="8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zmiany stawki podatku VAT, przy czym zmianie ulegnie wyłącznie cena brutto, cena netto pozostanie bez zmian;</w:t>
      </w:r>
    </w:p>
    <w:p w14:paraId="62A465EF" w14:textId="77777777" w:rsidR="00E3116D" w:rsidRPr="00C1515C" w:rsidRDefault="00E3116D" w:rsidP="00C1515C">
      <w:pPr>
        <w:numPr>
          <w:ilvl w:val="0"/>
          <w:numId w:val="8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zmian cen urzędowych leków, wprowadzonych rozporządzeniem odpowiedniego ministra.</w:t>
      </w:r>
    </w:p>
    <w:p w14:paraId="57E77F7A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Zmiana cen polegająca na podwyższeniu cen jednostkowych może nastąpić za zgodą Stron </w:t>
      </w:r>
      <w:r w:rsidRPr="00C1515C">
        <w:rPr>
          <w:sz w:val="22"/>
          <w:szCs w:val="22"/>
        </w:rPr>
        <w:br/>
        <w:t>w formie aneksu do umowy.</w:t>
      </w:r>
    </w:p>
    <w:p w14:paraId="67125C9C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Zmiana cen polegająca na obniżeniu cen jednostkowych przez Wykonawcę może nastąpić </w:t>
      </w:r>
      <w:r w:rsidRPr="00C1515C">
        <w:rPr>
          <w:sz w:val="22"/>
          <w:szCs w:val="22"/>
        </w:rPr>
        <w:br/>
        <w:t>w każdym czasie trwania umowy i nie wymaga zgody Zamawiającego i aneksu do umowy.</w:t>
      </w:r>
    </w:p>
    <w:p w14:paraId="4677BF16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</w:p>
    <w:p w14:paraId="7AEA96D7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5</w:t>
      </w:r>
    </w:p>
    <w:p w14:paraId="14A9ACDF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Warunki płatności</w:t>
      </w:r>
    </w:p>
    <w:p w14:paraId="4C5996BE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</w:p>
    <w:p w14:paraId="23F8C58D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Płatność za dostarczone produkty lecznicze będzie dokonana przez Zamawiającego przelewem na rachunek bankowy podany na fakturze w terminie </w:t>
      </w:r>
      <w:r w:rsidRPr="0089032E">
        <w:rPr>
          <w:b/>
          <w:sz w:val="22"/>
          <w:szCs w:val="22"/>
        </w:rPr>
        <w:t>do 45 dni</w:t>
      </w:r>
      <w:r w:rsidRPr="00C1515C">
        <w:rPr>
          <w:sz w:val="22"/>
          <w:szCs w:val="22"/>
        </w:rPr>
        <w:t xml:space="preserve"> od daty otrzymania przez Zamawiającego prawidłowo wystawionej faktury, po zrealizowaniu zamówienia, o którym mowa </w:t>
      </w:r>
      <w:r w:rsidRPr="00C1515C">
        <w:rPr>
          <w:sz w:val="22"/>
          <w:szCs w:val="22"/>
        </w:rPr>
        <w:br/>
        <w:t>w § 3 ust. 2.</w:t>
      </w:r>
    </w:p>
    <w:p w14:paraId="19BF737D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W przypadku wystawienia faktury elektronicznej, zostanie ona przekazana z adresu poczty elektronicznej Wykonawcy  na adres poczty elektronicznej Zamawiającego. W przypadku wystawienia faktury elektronicznej, nie należy wystawiać faktury papierowej.</w:t>
      </w:r>
    </w:p>
    <w:p w14:paraId="60BE3DE7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Wykonawca zobowiązany jest podać na fakturze datę zawarcia umowy, numer umowy nadany przez Zamawiającego, której dotyczy wystawiona faktura oraz termin zapłaty wynikający z umowy.</w:t>
      </w:r>
    </w:p>
    <w:p w14:paraId="7D59A94C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Zapłatę uznaje się za dokonaną w dniu obciążenia rachunku bankowego Zamawiającego, na podstawie polecenia przelewu na rachunek bankowy Wykonawcy.</w:t>
      </w:r>
    </w:p>
    <w:p w14:paraId="73C0B567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przypadku, gdy termin płatności przypada w sobotę lub dzień ustawowo wolny od pracy, płatność nastąpi w pierwszy dzień roboczy przypadający po tych dniach.</w:t>
      </w:r>
    </w:p>
    <w:p w14:paraId="42FC26BB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oświadcza, że jest płatnikiem podatku VAT i upoważnia Wykonawcę  do wystawienia faktury bez podpisu odbiorcy. Wykonawca oświadcza, że jest płatnikiem podatku VAT.</w:t>
      </w:r>
    </w:p>
    <w:p w14:paraId="5E66A694" w14:textId="1A96AC66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zapewnia, iż wskazany przez niego rachunek bankowy właściwy do dokonania płatności za niniejsza umowę jest rachunkiem  znajdującym się w wykazie podmiotów, o którym mowa w art. 96b ust. 1 ustawy z dnia 11 marca 2004</w:t>
      </w:r>
      <w:r w:rsidR="004F0B9B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 r. o podatku od t</w:t>
      </w:r>
      <w:r w:rsidR="003B7579">
        <w:rPr>
          <w:sz w:val="22"/>
          <w:szCs w:val="22"/>
        </w:rPr>
        <w:t>owarów i usług (</w:t>
      </w:r>
      <w:proofErr w:type="spellStart"/>
      <w:r w:rsidR="003B7579">
        <w:rPr>
          <w:sz w:val="22"/>
          <w:szCs w:val="22"/>
        </w:rPr>
        <w:t>t.j</w:t>
      </w:r>
      <w:proofErr w:type="spellEnd"/>
      <w:r w:rsidR="003B7579">
        <w:rPr>
          <w:sz w:val="22"/>
          <w:szCs w:val="22"/>
        </w:rPr>
        <w:t>. Dz. U. 2023 r. poz. 1570</w:t>
      </w:r>
      <w:r w:rsidRPr="00C1515C">
        <w:rPr>
          <w:sz w:val="22"/>
          <w:szCs w:val="22"/>
        </w:rPr>
        <w:t>)</w:t>
      </w:r>
      <w:r w:rsidR="003B7579">
        <w:rPr>
          <w:sz w:val="22"/>
          <w:szCs w:val="22"/>
        </w:rPr>
        <w:t>.</w:t>
      </w:r>
    </w:p>
    <w:p w14:paraId="23116305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przypadku gdy rachunek bankowy zostanie zmieniony lub wykreślony z wykazu o którym mowa w ust. 7 Wykonawca niezwłocznie (nie później niż 1 dzień po dokonaniu zmiany lub wykreśleniu) powiadamia o tym fakcie Zamawiającego podając aktualny rachunek bankowy. </w:t>
      </w:r>
    </w:p>
    <w:p w14:paraId="6D1075D4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2B853D01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lastRenderedPageBreak/>
        <w:t>§ 6</w:t>
      </w:r>
    </w:p>
    <w:p w14:paraId="318213ED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Kary umowne</w:t>
      </w:r>
    </w:p>
    <w:p w14:paraId="6643264A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3920D1C1" w14:textId="77777777" w:rsidR="00E3116D" w:rsidRPr="00C1515C" w:rsidRDefault="00E3116D" w:rsidP="00C1515C">
      <w:pPr>
        <w:numPr>
          <w:ilvl w:val="0"/>
          <w:numId w:val="11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Strony ustanawiają odpowiedzialność za niewykonanie lub nienależyte wykonanie Umowy </w:t>
      </w:r>
      <w:r w:rsidRPr="00C1515C">
        <w:rPr>
          <w:sz w:val="22"/>
          <w:szCs w:val="22"/>
        </w:rPr>
        <w:br/>
        <w:t>w formie kar umownych.</w:t>
      </w:r>
    </w:p>
    <w:p w14:paraId="3B1BB008" w14:textId="77777777" w:rsidR="00E3116D" w:rsidRPr="00C1515C" w:rsidRDefault="00E3116D" w:rsidP="00C1515C">
      <w:pPr>
        <w:pStyle w:val="Akapitzlist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Łączna maksymalna wysokość kar umownych, których mogą dochodzić Strony wynosi </w:t>
      </w:r>
      <w:r w:rsidRPr="00C1515C">
        <w:rPr>
          <w:rFonts w:ascii="Times New Roman" w:hAnsi="Times New Roman"/>
          <w:bCs/>
        </w:rPr>
        <w:t>20 % wartości umowy brutto określonej w § 4 ust. 3 umowy</w:t>
      </w:r>
      <w:r w:rsidRPr="00C1515C">
        <w:rPr>
          <w:rFonts w:ascii="Times New Roman" w:hAnsi="Times New Roman"/>
        </w:rPr>
        <w:t>.</w:t>
      </w:r>
    </w:p>
    <w:p w14:paraId="303CF15C" w14:textId="77777777" w:rsidR="00E3116D" w:rsidRPr="00C1515C" w:rsidRDefault="00E3116D" w:rsidP="00C1515C">
      <w:pPr>
        <w:numPr>
          <w:ilvl w:val="0"/>
          <w:numId w:val="12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zapłaci Zamawiającemu karę umowną:</w:t>
      </w:r>
    </w:p>
    <w:p w14:paraId="2D0410B8" w14:textId="77777777" w:rsidR="00E3116D" w:rsidRPr="00C1515C" w:rsidRDefault="00E3116D" w:rsidP="00C1515C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 nie dotrzymania terminu określonego w § 3 ust. 6 - w wysokości 1 % wartości brutto niezrealizowanego zamówienia produktów leczniczych za każdy rozpoczęty dzień zwłoki, jednak nie więcej niż 10% wartości brutto danego zamówienia;</w:t>
      </w:r>
    </w:p>
    <w:p w14:paraId="10022276" w14:textId="77777777" w:rsidR="00E3116D" w:rsidRPr="00C1515C" w:rsidRDefault="00E3116D" w:rsidP="00C1515C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 nie dotrzymania terminu określonego w § 3 ust. 7 - w wysokości 2 % wartości brutto niezrealizowanego zamówienia produktów leczniczych za każdy rozpoczęty dzień zwłoki, jednak nie więcej niż 50% wartości brutto danego zamówienia;</w:t>
      </w:r>
    </w:p>
    <w:p w14:paraId="3CF0C483" w14:textId="77777777" w:rsidR="00E3116D" w:rsidRPr="00C1515C" w:rsidRDefault="00E3116D" w:rsidP="00C1515C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za odstąpienie od umowy przez którąkolwiek ze Stron z przyczyn, za które Wykonawca ponosi odpowiedzialność – w wysokości 10 % wartości brutto </w:t>
      </w:r>
      <w:r w:rsidRPr="00C1515C">
        <w:rPr>
          <w:sz w:val="22"/>
          <w:szCs w:val="22"/>
        </w:rPr>
        <w:t>niezrealizowanej części umowy.</w:t>
      </w:r>
    </w:p>
    <w:p w14:paraId="7BAF9F8A" w14:textId="77777777" w:rsidR="00E3116D" w:rsidRPr="00C1515C" w:rsidRDefault="00E3116D" w:rsidP="00C1515C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14:paraId="1B887C0D" w14:textId="77777777" w:rsidR="00E3116D" w:rsidRPr="00C1515C" w:rsidRDefault="00E3116D" w:rsidP="00C1515C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14:paraId="5E0BCF92" w14:textId="77777777" w:rsidR="00E3116D" w:rsidRPr="00C1515C" w:rsidRDefault="00E3116D" w:rsidP="00C1515C">
      <w:pPr>
        <w:widowControl w:val="0"/>
        <w:numPr>
          <w:ilvl w:val="0"/>
          <w:numId w:val="12"/>
        </w:numPr>
        <w:tabs>
          <w:tab w:val="left" w:pos="-2095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14:paraId="0626ED82" w14:textId="77777777" w:rsidR="00E3116D" w:rsidRPr="00C1515C" w:rsidRDefault="00E3116D" w:rsidP="00C1515C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14:paraId="1E72430F" w14:textId="77777777" w:rsidR="00E3116D" w:rsidRPr="00C1515C" w:rsidRDefault="00E3116D" w:rsidP="00C1515C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Wykonawca zobowiązany jest do uregulowania kary  umownej niepotrąconej wedle zapisów </w:t>
      </w:r>
      <w:r w:rsidRPr="00C1515C">
        <w:rPr>
          <w:rFonts w:eastAsia="Calibri"/>
          <w:sz w:val="22"/>
          <w:szCs w:val="22"/>
        </w:rPr>
        <w:br/>
        <w:t>w ust. 5 w terminie 14 dni od dnia zawiadomienia o jej nałożeniu.</w:t>
      </w:r>
    </w:p>
    <w:p w14:paraId="20835E15" w14:textId="77777777" w:rsidR="00E3116D" w:rsidRPr="00C1515C" w:rsidRDefault="00E3116D" w:rsidP="00C1515C">
      <w:pPr>
        <w:spacing w:after="0" w:line="240" w:lineRule="auto"/>
        <w:jc w:val="center"/>
        <w:rPr>
          <w:rFonts w:eastAsia="Times New Roman"/>
          <w:b/>
          <w:bCs/>
          <w:sz w:val="22"/>
          <w:szCs w:val="22"/>
          <w:lang w:eastAsia="pl-PL"/>
        </w:rPr>
      </w:pPr>
    </w:p>
    <w:p w14:paraId="6ABD17FB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7</w:t>
      </w:r>
    </w:p>
    <w:p w14:paraId="734DD58B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Odstąpienie i rozwiązanie umowy</w:t>
      </w:r>
    </w:p>
    <w:p w14:paraId="0C061BC7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61645285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może odstąpić od umowy na podstawie art. 456 ustawy z dnia 11 września 2019 r. Prawo zamówień publicznych.</w:t>
      </w:r>
    </w:p>
    <w:p w14:paraId="60BE9F1E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Zamawiającemu przysługuje prawo do odstąpienia od umowy również w przypadku, jeżeli Wykonawca nie rozpoczął realizacji umowy bez uzasadnionych przyczyn lub – mimo otrzymania pisemnego wezwania – nie wykonuje lub nienależycie wykonuje zobowiązania wynikające </w:t>
      </w:r>
      <w:r w:rsidRPr="00C1515C">
        <w:rPr>
          <w:sz w:val="22"/>
          <w:szCs w:val="22"/>
        </w:rPr>
        <w:br/>
        <w:t>z umowy, w szczególności gdy zwłoka Wykonawcy w wykonaniu zamówienia trwać będzie dłużej niż 7 dni roboczych.</w:t>
      </w:r>
    </w:p>
    <w:p w14:paraId="0BEB23D5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Jeżeli zwłoka w płatności, o której mowa w § 5 ust. 1 trwać będzie dłużej niż 14 dni, Wykonawca może odstąpić od umowy.</w:t>
      </w:r>
    </w:p>
    <w:p w14:paraId="56CA655D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bCs/>
          <w:sz w:val="22"/>
          <w:szCs w:val="22"/>
        </w:rPr>
        <w:t>Oświadczenie o odstąpieniu od umowy wymaga formy pisemnej. Oświadczenie doręcza się za zwrotnym potwierdzeniem przekazania. Oświadczenie to musi zawierać uzasadnienie.</w:t>
      </w:r>
    </w:p>
    <w:p w14:paraId="2D9F8976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Odstąpienie Zamawiającego od umowy nie zwalnia Wykonawcy od zapłaty kary umownej lub odszkodowania.</w:t>
      </w:r>
    </w:p>
    <w:p w14:paraId="5C694430" w14:textId="77777777" w:rsidR="00E3116D" w:rsidRPr="00C1515C" w:rsidRDefault="00E3116D" w:rsidP="00C1515C">
      <w:pPr>
        <w:keepNext/>
        <w:spacing w:after="0" w:line="240" w:lineRule="auto"/>
        <w:jc w:val="center"/>
        <w:rPr>
          <w:rFonts w:eastAsia="Times New Roman"/>
          <w:sz w:val="22"/>
          <w:szCs w:val="22"/>
          <w:lang w:eastAsia="pl-PL"/>
        </w:rPr>
      </w:pPr>
      <w:r w:rsidRPr="00C1515C">
        <w:rPr>
          <w:rFonts w:eastAsia="Palatino Linotype"/>
          <w:b/>
          <w:bCs/>
          <w:color w:val="000000"/>
          <w:sz w:val="22"/>
          <w:szCs w:val="22"/>
        </w:rPr>
        <w:t>§ 8</w:t>
      </w:r>
    </w:p>
    <w:p w14:paraId="4D69DADA" w14:textId="77777777" w:rsidR="00E3116D" w:rsidRPr="00C1515C" w:rsidRDefault="00E3116D" w:rsidP="00C1515C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  <w:r w:rsidRPr="00C1515C">
        <w:rPr>
          <w:b/>
          <w:color w:val="000000"/>
          <w:sz w:val="22"/>
          <w:szCs w:val="22"/>
        </w:rPr>
        <w:t>Przedstawiciele stron</w:t>
      </w:r>
    </w:p>
    <w:p w14:paraId="70FDA8DF" w14:textId="77777777" w:rsidR="00863E48" w:rsidRPr="00C1515C" w:rsidRDefault="00863E48" w:rsidP="00C1515C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</w:p>
    <w:p w14:paraId="4E445E62" w14:textId="77777777" w:rsidR="00E3116D" w:rsidRPr="00C1515C" w:rsidRDefault="00E3116D" w:rsidP="00C1515C">
      <w:pPr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284" w:hanging="284"/>
        <w:jc w:val="both"/>
        <w:rPr>
          <w:rFonts w:eastAsia="Palatino Linotype"/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 nadzór nad realizacją umowy oraz współdziałanie przy jej wykonaniu odpowiadają ze Strony:</w:t>
      </w:r>
    </w:p>
    <w:p w14:paraId="2FE5BAAE" w14:textId="77777777" w:rsidR="00E3116D" w:rsidRPr="00C1515C" w:rsidRDefault="00E3116D" w:rsidP="00C1515C">
      <w:pPr>
        <w:numPr>
          <w:ilvl w:val="0"/>
          <w:numId w:val="18"/>
        </w:numPr>
        <w:tabs>
          <w:tab w:val="left" w:pos="-31680"/>
        </w:tabs>
        <w:suppressAutoHyphens/>
        <w:autoSpaceDN w:val="0"/>
        <w:spacing w:after="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C1515C">
        <w:rPr>
          <w:rFonts w:eastAsia="Calibri"/>
          <w:sz w:val="22"/>
          <w:szCs w:val="22"/>
        </w:rPr>
        <w:lastRenderedPageBreak/>
        <w:t>Zamawiającego</w:t>
      </w:r>
      <w:r w:rsidRPr="00C1515C">
        <w:rPr>
          <w:rFonts w:eastAsia="Calibri"/>
          <w:color w:val="000000"/>
          <w:sz w:val="22"/>
          <w:szCs w:val="22"/>
        </w:rPr>
        <w:t>: (...)</w:t>
      </w:r>
    </w:p>
    <w:p w14:paraId="1B378054" w14:textId="77777777" w:rsidR="00E3116D" w:rsidRPr="00C1515C" w:rsidRDefault="00E3116D" w:rsidP="00C1515C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(...) – tel. (...), e-mail: (...),</w:t>
      </w:r>
    </w:p>
    <w:p w14:paraId="3B42C532" w14:textId="77777777" w:rsidR="00E3116D" w:rsidRPr="00C1515C" w:rsidRDefault="00E3116D" w:rsidP="00C1515C">
      <w:pPr>
        <w:pStyle w:val="Akapitzlist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C1515C">
        <w:rPr>
          <w:rFonts w:ascii="Times New Roman" w:hAnsi="Times New Roman"/>
        </w:rPr>
        <w:t xml:space="preserve">Wykonawcy: (...), </w:t>
      </w:r>
    </w:p>
    <w:p w14:paraId="0B93EF3A" w14:textId="77777777" w:rsidR="00E3116D" w:rsidRPr="00C1515C" w:rsidRDefault="00E3116D" w:rsidP="00C1515C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(...) – tel. (...), e-mail: (...),</w:t>
      </w:r>
    </w:p>
    <w:p w14:paraId="454D324D" w14:textId="77777777" w:rsidR="00E3116D" w:rsidRPr="00C1515C" w:rsidRDefault="00E3116D" w:rsidP="00C1515C">
      <w:pPr>
        <w:pStyle w:val="Akapitzlist"/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425" w:hanging="357"/>
        <w:jc w:val="both"/>
        <w:rPr>
          <w:rFonts w:ascii="Times New Roman" w:eastAsia="Times New Roman" w:hAnsi="Times New Roman"/>
        </w:rPr>
      </w:pPr>
      <w:r w:rsidRPr="00C1515C">
        <w:rPr>
          <w:rFonts w:ascii="Times New Roman" w:eastAsia="Palatino Linotype" w:hAnsi="Times New Roman"/>
        </w:rPr>
        <w:t xml:space="preserve">O ile umowa nie stanowi inaczej, wszelkie oświadczenia i zawiadomienia dokonywane przez Strony, a wynikające z postanowień umowy lub związane z jej zawarciem, wykonywaniem lub rozwiązaniem, powinny być dokonywane wyłącznie w formie pisemnej </w:t>
      </w:r>
      <w:r w:rsidRPr="00C1515C">
        <w:rPr>
          <w:rFonts w:ascii="Times New Roman" w:hAnsi="Times New Roman"/>
          <w:bCs/>
        </w:rPr>
        <w:t>lub w postaci elektronicznej, na zasadach wskazanych w art. 77</w:t>
      </w:r>
      <w:r w:rsidRPr="00C1515C">
        <w:rPr>
          <w:rFonts w:ascii="Times New Roman" w:hAnsi="Times New Roman"/>
          <w:bCs/>
          <w:vertAlign w:val="superscript"/>
        </w:rPr>
        <w:t>2</w:t>
      </w:r>
      <w:r w:rsidRPr="00C1515C">
        <w:rPr>
          <w:rFonts w:ascii="Times New Roman" w:hAnsi="Times New Roman"/>
          <w:bCs/>
        </w:rPr>
        <w:t xml:space="preserve"> ustawy - Kodeks cywilny</w:t>
      </w:r>
      <w:r w:rsidRPr="00C1515C">
        <w:rPr>
          <w:rFonts w:ascii="Times New Roman" w:eastAsia="Palatino Linotype" w:hAnsi="Times New Roman"/>
          <w:bCs/>
        </w:rPr>
        <w:t>.</w:t>
      </w:r>
      <w:r w:rsidRPr="00C1515C">
        <w:rPr>
          <w:rFonts w:ascii="Times New Roman" w:eastAsia="Palatino Linotype" w:hAnsi="Times New Roman"/>
        </w:rPr>
        <w:t xml:space="preserve"> Zawiadomienia </w:t>
      </w:r>
      <w:r w:rsidR="00C32E15" w:rsidRPr="00C1515C">
        <w:rPr>
          <w:rFonts w:ascii="Times New Roman" w:eastAsia="Palatino Linotype" w:hAnsi="Times New Roman"/>
        </w:rPr>
        <w:br/>
      </w:r>
      <w:r w:rsidRPr="00C1515C">
        <w:rPr>
          <w:rFonts w:ascii="Times New Roman" w:eastAsia="Palatino Linotype" w:hAnsi="Times New Roman"/>
        </w:rPr>
        <w:t xml:space="preserve">i oświadczenia dokonywane w innej formie nie wywołują skutków prawnych. </w:t>
      </w:r>
    </w:p>
    <w:p w14:paraId="3D8F9096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47AA9173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9</w:t>
      </w:r>
    </w:p>
    <w:p w14:paraId="759AC323" w14:textId="77777777" w:rsidR="00E3116D" w:rsidRPr="00C1515C" w:rsidRDefault="00E3116D" w:rsidP="00C1515C">
      <w:pPr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Poufność i dane osobowe</w:t>
      </w:r>
    </w:p>
    <w:p w14:paraId="4D3D182A" w14:textId="77777777" w:rsidR="00E3116D" w:rsidRPr="00C1515C" w:rsidRDefault="00E3116D" w:rsidP="00C1515C">
      <w:pPr>
        <w:spacing w:after="0" w:line="240" w:lineRule="auto"/>
        <w:jc w:val="center"/>
        <w:rPr>
          <w:b/>
          <w:sz w:val="22"/>
          <w:szCs w:val="22"/>
        </w:rPr>
      </w:pPr>
    </w:p>
    <w:p w14:paraId="3BD4E63D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14:paraId="719189F9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14:paraId="77671129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osobowych i w sprawie swobodnego przepływu takich danych oraz uchylenia dyrektywy 95/46/WE. </w:t>
      </w:r>
    </w:p>
    <w:p w14:paraId="480A4DE7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14:paraId="4E5B6212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14:paraId="5AB43C9F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10</w:t>
      </w:r>
    </w:p>
    <w:p w14:paraId="4F8697A5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Zmiana treści umowy</w:t>
      </w:r>
    </w:p>
    <w:p w14:paraId="797486C1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066296F3" w14:textId="77777777"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Zmiana postanowień umowy może nastąpić na podstawie art. 455 ustawy z dnia 11 września 2019 r. Prawo zamówień publicznych.</w:t>
      </w:r>
    </w:p>
    <w:p w14:paraId="0F458D12" w14:textId="77777777"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Zmiana umowy podlega unieważnieniu, jeżeli została dokonana z naruszeniem art. 454 i art. 455 ustawy z dnia 11 września 2019 r. Prawo zamówień publicznych. W takim przypadku stosuje się postanowienie umowne w brzmieniu obowiązującym przed tą zmianą.</w:t>
      </w:r>
    </w:p>
    <w:p w14:paraId="7A41A621" w14:textId="77777777"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Zamawiający dopuszcza zmianę umowy w następujących sytuacjach:</w:t>
      </w:r>
    </w:p>
    <w:p w14:paraId="438F41D7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zaistnienia w trakcie realizacji umowy okoliczności, których Wykonawca nie mógł przewidzieć na etapie złożenia oferty i były one niezależne od niego (np. zaprzestanie produkcji danego produktu leczniczego), co skutkowałoby brakiem możliwości dalszej realizacji umowy na dotychczasowych warunkach. W takim przypadku Wykonawca będzie zobowiązany do zaproponowania Zamawiającemu odpowiedników produktów leczniczych objętych umową;</w:t>
      </w:r>
    </w:p>
    <w:p w14:paraId="69DDA6B3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zmniejszenia zakresu realizacji umowy, jeżeli realizacja umowy stanie się niemożliwa ze względu na zaprzestanie produkcji danego produktu leczniczego i braku możliwości zrealizowania postanowień pkt. 1. W takim przypadku następuje zmniejszenie proporcjonalne wartości umowy określonej w § 4 ust. 3;</w:t>
      </w:r>
    </w:p>
    <w:p w14:paraId="775119CF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 xml:space="preserve">zmniejszenia zakresu realizacji umowy w przypadku </w:t>
      </w:r>
      <w:r w:rsidRPr="00C1515C">
        <w:rPr>
          <w:sz w:val="22"/>
          <w:szCs w:val="22"/>
        </w:rPr>
        <w:t xml:space="preserve">wskazanym w § 3 ust. 35, 36 i 37. </w:t>
      </w:r>
      <w:r w:rsidRPr="00C1515C">
        <w:rPr>
          <w:sz w:val="22"/>
          <w:szCs w:val="22"/>
        </w:rPr>
        <w:br/>
        <w:t xml:space="preserve">W </w:t>
      </w:r>
      <w:r w:rsidRPr="00C1515C">
        <w:rPr>
          <w:color w:val="000000"/>
          <w:sz w:val="22"/>
          <w:szCs w:val="22"/>
        </w:rPr>
        <w:t xml:space="preserve">takim przypadku Wykonawcy nie przysługują żadne </w:t>
      </w:r>
      <w:r w:rsidR="001B0F5B" w:rsidRPr="00C1515C">
        <w:rPr>
          <w:color w:val="000000"/>
          <w:sz w:val="22"/>
          <w:szCs w:val="22"/>
        </w:rPr>
        <w:t>roszczenia;</w:t>
      </w:r>
    </w:p>
    <w:p w14:paraId="7D5812E8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 xml:space="preserve">zmiany osób, o których mowa w § 3 ust. 5 oraz w § 8 ust. 1 oraz danych kontaktowych. </w:t>
      </w:r>
      <w:r w:rsidRPr="00C1515C">
        <w:rPr>
          <w:color w:val="000000"/>
          <w:sz w:val="22"/>
          <w:szCs w:val="22"/>
        </w:rPr>
        <w:lastRenderedPageBreak/>
        <w:t>Zmiana zostanie dokonana w formie pisemnej lub postaci elektronicznej, co nie wymaga sporządzania aneksu do umowy;</w:t>
      </w:r>
    </w:p>
    <w:p w14:paraId="36DA4019" w14:textId="77777777" w:rsidR="00E3116D" w:rsidRPr="00AF045A" w:rsidRDefault="00E3116D" w:rsidP="00AF045A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 xml:space="preserve">wystąpienia zmiany powszechnie obowiązujących przepisów prawa, w zakresie mającym </w:t>
      </w:r>
      <w:r w:rsidRPr="00C1515C">
        <w:rPr>
          <w:sz w:val="22"/>
          <w:szCs w:val="22"/>
        </w:rPr>
        <w:t xml:space="preserve">istotny wpływ na </w:t>
      </w:r>
      <w:r w:rsidRPr="00AF045A">
        <w:rPr>
          <w:sz w:val="22"/>
          <w:szCs w:val="22"/>
        </w:rPr>
        <w:t>realizację przedmiotu umowy;</w:t>
      </w:r>
    </w:p>
    <w:p w14:paraId="6DD9D59F" w14:textId="77777777" w:rsidR="00E3116D" w:rsidRPr="00AF045A" w:rsidRDefault="00E3116D" w:rsidP="00AF045A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AF045A">
        <w:rPr>
          <w:sz w:val="22"/>
          <w:szCs w:val="22"/>
        </w:rPr>
        <w:t>zmiany cen w przypadkach i na warunkach wskazanych w § 4 ust. 5,</w:t>
      </w:r>
    </w:p>
    <w:p w14:paraId="58E52D18" w14:textId="5088C1D2" w:rsidR="00E3116D" w:rsidRPr="00AF045A" w:rsidRDefault="00E3116D" w:rsidP="00AF045A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AF045A">
        <w:rPr>
          <w:color w:val="000000"/>
          <w:sz w:val="22"/>
          <w:szCs w:val="22"/>
        </w:rPr>
        <w:t>zmiany nazwy produktu leczniczego przy zachowaniu jego parametrów</w:t>
      </w:r>
      <w:r w:rsidR="000409AB">
        <w:rPr>
          <w:color w:val="000000"/>
          <w:sz w:val="22"/>
          <w:szCs w:val="22"/>
        </w:rPr>
        <w:t>.</w:t>
      </w:r>
    </w:p>
    <w:p w14:paraId="6AFFE721" w14:textId="77777777" w:rsidR="00E3116D" w:rsidRPr="00C1515C" w:rsidRDefault="00E3116D" w:rsidP="00AF045A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AF045A">
        <w:rPr>
          <w:rFonts w:ascii="Times New Roman" w:hAnsi="Times New Roman"/>
          <w:color w:val="000000"/>
        </w:rPr>
        <w:t>Wszelkie zmiany treści umowy wymagają, poza przypadkami wyraźnie określonymi</w:t>
      </w:r>
      <w:r w:rsidRPr="00C1515C">
        <w:rPr>
          <w:rFonts w:ascii="Times New Roman" w:hAnsi="Times New Roman"/>
          <w:color w:val="000000"/>
        </w:rPr>
        <w:t xml:space="preserve"> w umowie, zachowania formy pisemnej pod rygorem nieważności.</w:t>
      </w:r>
    </w:p>
    <w:p w14:paraId="7652CF07" w14:textId="77777777" w:rsidR="00390B25" w:rsidRPr="00C1515C" w:rsidRDefault="00390B25" w:rsidP="00C1515C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C1515C">
        <w:rPr>
          <w:rFonts w:ascii="Times New Roman" w:hAnsi="Times New Roman"/>
        </w:rPr>
        <w:t xml:space="preserve">W przypadku zmian cen materiałów i kosztów związanych z realizacją zamówienia po upływie </w:t>
      </w:r>
      <w:r w:rsidRPr="00C1515C">
        <w:rPr>
          <w:rFonts w:ascii="Times New Roman" w:hAnsi="Times New Roman"/>
        </w:rPr>
        <w:br/>
        <w:t xml:space="preserve">6 miesięcy realizacji umowy,  wynagrodzenie z tytułu realizacji przedmiotu umowy  ulegnie </w:t>
      </w:r>
      <w:r w:rsidRPr="00C1515C">
        <w:rPr>
          <w:rFonts w:ascii="Times New Roman" w:hAnsi="Times New Roman"/>
        </w:rPr>
        <w:br/>
        <w:t xml:space="preserve">stosownej zmianie o wskaźnik inflacji za miniony kwartał, opublikowany przez Prezesa </w:t>
      </w:r>
      <w:r w:rsidRPr="00C1515C">
        <w:rPr>
          <w:rFonts w:ascii="Times New Roman" w:hAnsi="Times New Roman"/>
        </w:rPr>
        <w:br/>
        <w:t xml:space="preserve">Głównego Urzędu Statystycznego. Zmiana wynagrodzenia nastąpi nie częściej niż raz na kwartał, począwszy od pierwszego dnia po upływie 9 miesiąca realizacji umowy, pod warunkiem </w:t>
      </w:r>
      <w:r w:rsidRPr="00C1515C">
        <w:rPr>
          <w:rFonts w:ascii="Times New Roman" w:hAnsi="Times New Roman"/>
        </w:rPr>
        <w:br/>
        <w:t>wykazania przez Wykonawcę wpływu tej zmiany na cenę realizacji zamówienia.</w:t>
      </w:r>
      <w:r w:rsidRPr="00C1515C">
        <w:rPr>
          <w:rFonts w:ascii="Times New Roman" w:hAnsi="Times New Roman"/>
        </w:rPr>
        <w:br/>
        <w:t>Zamawiający dopuszcza maksymalną wartość zmiany wynagrodzenia na poziomie nie wyższym niż wskaźnik inflacji ustalony jak wyżej.</w:t>
      </w:r>
    </w:p>
    <w:p w14:paraId="61DD2B10" w14:textId="77777777" w:rsidR="00DB0E5E" w:rsidRPr="00C1515C" w:rsidRDefault="00DB0E5E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6B3552E2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11</w:t>
      </w:r>
    </w:p>
    <w:p w14:paraId="77B9A468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Cesja wierzytelności</w:t>
      </w:r>
    </w:p>
    <w:p w14:paraId="27E510CF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19C2A5C0" w14:textId="77777777" w:rsidR="00E3116D" w:rsidRPr="00C1515C" w:rsidRDefault="00E3116D" w:rsidP="00C1515C">
      <w:pPr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Cesji wierzytelności wynikających z niniejszej umowy dla swej ważności wymaga dochowania procedury określonej w art. 54 pkt 5-7 ustawy o działalności leczniczej. </w:t>
      </w:r>
    </w:p>
    <w:p w14:paraId="5B5D7457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14:paraId="2B451349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C1515C">
        <w:rPr>
          <w:rFonts w:eastAsia="Calibri"/>
          <w:b/>
          <w:bCs/>
          <w:sz w:val="22"/>
          <w:szCs w:val="22"/>
        </w:rPr>
        <w:t>§ 12</w:t>
      </w:r>
    </w:p>
    <w:p w14:paraId="14019DA8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C1515C">
        <w:rPr>
          <w:rFonts w:eastAsia="Calibri"/>
          <w:b/>
          <w:bCs/>
          <w:sz w:val="22"/>
          <w:szCs w:val="22"/>
        </w:rPr>
        <w:t>Postanowienia końcowe</w:t>
      </w:r>
    </w:p>
    <w:p w14:paraId="1D09EA1C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14:paraId="2066F0DE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1. Strony zgodnie postanawiają, że nieważność poszczególnych postanowień umownych nie wpływa na ważność umowy w pozostałej części.</w:t>
      </w:r>
    </w:p>
    <w:p w14:paraId="28332D12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2. Tytuły paragrafów mają jedynie charakter porządkowy i nie wpływają na sposób interpretacji zapisów umowy.</w:t>
      </w:r>
    </w:p>
    <w:p w14:paraId="4E54DCC3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3. Wszelkie ewentualne spory związane z realizacją umowy rozstrzyga sąd właściwy miejscowo dla siedziby Zamawiającego.</w:t>
      </w:r>
    </w:p>
    <w:p w14:paraId="28A5FAC9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4. W sprawach nieuregulowanych niniejszą umową mają zastosowanie odpowiednie przepisy:</w:t>
      </w:r>
    </w:p>
    <w:p w14:paraId="0292B19D" w14:textId="7C7EBAD2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C1515C">
        <w:rPr>
          <w:rFonts w:eastAsia="Calibri"/>
          <w:sz w:val="22"/>
          <w:szCs w:val="22"/>
        </w:rPr>
        <w:t xml:space="preserve">     -  </w:t>
      </w:r>
      <w:r w:rsidRPr="00C1515C">
        <w:rPr>
          <w:bCs/>
          <w:sz w:val="22"/>
          <w:szCs w:val="22"/>
        </w:rPr>
        <w:t>ustawy z dnia 11 września 2019 r. - Prawo zamó</w:t>
      </w:r>
      <w:r w:rsidR="001E7BB6" w:rsidRPr="00C1515C">
        <w:rPr>
          <w:bCs/>
          <w:sz w:val="22"/>
          <w:szCs w:val="22"/>
        </w:rPr>
        <w:t>wień publicz</w:t>
      </w:r>
      <w:r w:rsidR="000C5186">
        <w:rPr>
          <w:bCs/>
          <w:sz w:val="22"/>
          <w:szCs w:val="22"/>
        </w:rPr>
        <w:t>nych (Dz. U. z  2023 r. poz. 1605</w:t>
      </w:r>
      <w:r w:rsidRPr="00C1515C">
        <w:rPr>
          <w:rFonts w:eastAsia="Calibri"/>
          <w:sz w:val="22"/>
          <w:szCs w:val="22"/>
        </w:rPr>
        <w:t>),</w:t>
      </w:r>
    </w:p>
    <w:p w14:paraId="50B4772D" w14:textId="42214963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     - ustawy z dnia 23 kwietnia 1964 r. - Kodeks Cywilny (tj. Dz.</w:t>
      </w:r>
      <w:r w:rsidR="00727A92" w:rsidRPr="00C1515C">
        <w:rPr>
          <w:rFonts w:eastAsia="Calibri"/>
          <w:sz w:val="22"/>
          <w:szCs w:val="22"/>
        </w:rPr>
        <w:t xml:space="preserve"> </w:t>
      </w:r>
      <w:r w:rsidR="00460921">
        <w:rPr>
          <w:rFonts w:eastAsia="Calibri"/>
          <w:sz w:val="22"/>
          <w:szCs w:val="22"/>
        </w:rPr>
        <w:t>U. z 2023 r. poz. 161</w:t>
      </w:r>
      <w:r w:rsidR="00103C34">
        <w:rPr>
          <w:rFonts w:eastAsia="Calibri"/>
          <w:sz w:val="22"/>
          <w:szCs w:val="22"/>
        </w:rPr>
        <w:t>0</w:t>
      </w:r>
      <w:r w:rsidRPr="00C1515C">
        <w:rPr>
          <w:rFonts w:eastAsia="Calibri"/>
          <w:sz w:val="22"/>
          <w:szCs w:val="22"/>
        </w:rPr>
        <w:t>).</w:t>
      </w:r>
    </w:p>
    <w:p w14:paraId="364CDA75" w14:textId="77777777" w:rsidR="00E3116D" w:rsidRPr="00C1515C" w:rsidRDefault="00E3116D" w:rsidP="00C1515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5. Strony ustalają następujące adresy do doręczeń dla celów związanych z niniejszą umową: </w:t>
      </w:r>
    </w:p>
    <w:p w14:paraId="3D659491" w14:textId="033D694D" w:rsidR="00E3116D" w:rsidRPr="00C1515C" w:rsidRDefault="005935F6" w:rsidP="00C1515C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1) Zamawiający: ul. Zjednoczenia 10, 41-500 Chorzów,</w:t>
      </w:r>
    </w:p>
    <w:p w14:paraId="7D016540" w14:textId="77777777" w:rsidR="00E3116D" w:rsidRPr="00C1515C" w:rsidRDefault="00E3116D" w:rsidP="00C1515C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2) Wykonawca: (adres do doręczeń).</w:t>
      </w:r>
    </w:p>
    <w:p w14:paraId="39963BA4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6. Każda ze Stron zobowiązuje się do niezwłocznego zawiadamiania drugiej Strony o wszelkich zmianach adresów do doręczeń pod rygorem uznania doręczenia za skuteczne na ostatni wskazany adres do doręczeń.</w:t>
      </w:r>
    </w:p>
    <w:p w14:paraId="537AD1ED" w14:textId="77777777" w:rsidR="001E7BB6" w:rsidRPr="00C1515C" w:rsidRDefault="001E7BB6" w:rsidP="00C1515C">
      <w:pPr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7</w:t>
      </w:r>
      <w:r w:rsidR="00E3116D" w:rsidRPr="00C1515C">
        <w:rPr>
          <w:rFonts w:eastAsia="Calibri"/>
          <w:sz w:val="22"/>
          <w:szCs w:val="22"/>
        </w:rPr>
        <w:t>. Umowę sporządzono w dwóch jednobrzmiących egzemplarzach, po jednym dla każdej ze Stron.</w:t>
      </w:r>
      <w:r w:rsidR="00E3116D" w:rsidRPr="00C1515C">
        <w:rPr>
          <w:sz w:val="22"/>
          <w:szCs w:val="22"/>
        </w:rPr>
        <w:t xml:space="preserve"> </w:t>
      </w:r>
    </w:p>
    <w:p w14:paraId="29D458A6" w14:textId="4EF4DF89" w:rsidR="001E7BB6" w:rsidRPr="00C1515C" w:rsidRDefault="001E7BB6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8. Inte</w:t>
      </w:r>
      <w:r w:rsidR="004C6118">
        <w:rPr>
          <w:rFonts w:eastAsia="Calibri"/>
          <w:sz w:val="22"/>
          <w:szCs w:val="22"/>
        </w:rPr>
        <w:t>gralną cześć umowy stanowi Formularz oferty wraz z Arkuszami cenowymi – Załącznik nr 1</w:t>
      </w:r>
      <w:r w:rsidRPr="00C1515C">
        <w:rPr>
          <w:rFonts w:eastAsia="Calibri"/>
          <w:sz w:val="22"/>
          <w:szCs w:val="22"/>
        </w:rPr>
        <w:t>.</w:t>
      </w:r>
    </w:p>
    <w:p w14:paraId="5259B331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C1515C">
        <w:rPr>
          <w:sz w:val="22"/>
          <w:szCs w:val="22"/>
        </w:rPr>
        <w:tab/>
      </w:r>
    </w:p>
    <w:p w14:paraId="563C454D" w14:textId="77777777" w:rsidR="00E3116D" w:rsidRPr="00C1515C" w:rsidRDefault="00E3116D" w:rsidP="00C1515C">
      <w:pPr>
        <w:spacing w:after="0" w:line="240" w:lineRule="auto"/>
        <w:ind w:left="360"/>
        <w:rPr>
          <w:sz w:val="22"/>
          <w:szCs w:val="22"/>
        </w:rPr>
      </w:pPr>
    </w:p>
    <w:p w14:paraId="5BAF0005" w14:textId="77777777" w:rsidR="00E3116D" w:rsidRDefault="00E3116D" w:rsidP="00C1515C">
      <w:pPr>
        <w:spacing w:after="0" w:line="240" w:lineRule="auto"/>
        <w:ind w:left="360"/>
        <w:rPr>
          <w:sz w:val="22"/>
          <w:szCs w:val="22"/>
        </w:rPr>
      </w:pPr>
    </w:p>
    <w:p w14:paraId="2F5079A3" w14:textId="77777777" w:rsidR="000409AB" w:rsidRDefault="000409AB" w:rsidP="00C1515C">
      <w:pPr>
        <w:spacing w:after="0" w:line="240" w:lineRule="auto"/>
        <w:ind w:left="360"/>
        <w:rPr>
          <w:sz w:val="22"/>
          <w:szCs w:val="22"/>
        </w:rPr>
      </w:pPr>
    </w:p>
    <w:p w14:paraId="01CC2909" w14:textId="77777777" w:rsidR="00B84DF2" w:rsidRDefault="00B84DF2" w:rsidP="00C1515C">
      <w:pPr>
        <w:spacing w:after="0" w:line="240" w:lineRule="auto"/>
        <w:ind w:left="360"/>
        <w:rPr>
          <w:sz w:val="22"/>
          <w:szCs w:val="22"/>
        </w:rPr>
      </w:pPr>
    </w:p>
    <w:p w14:paraId="104EE709" w14:textId="77777777" w:rsidR="00B84DF2" w:rsidRDefault="00B84DF2" w:rsidP="00C1515C">
      <w:pPr>
        <w:spacing w:after="0" w:line="240" w:lineRule="auto"/>
        <w:ind w:left="360"/>
        <w:rPr>
          <w:sz w:val="22"/>
          <w:szCs w:val="22"/>
        </w:rPr>
      </w:pPr>
    </w:p>
    <w:p w14:paraId="3D571DEF" w14:textId="77777777" w:rsidR="000409AB" w:rsidRPr="00C1515C" w:rsidRDefault="000409AB" w:rsidP="00C1515C">
      <w:pPr>
        <w:spacing w:after="0" w:line="240" w:lineRule="auto"/>
        <w:ind w:left="360"/>
        <w:rPr>
          <w:sz w:val="22"/>
          <w:szCs w:val="22"/>
        </w:rPr>
      </w:pPr>
    </w:p>
    <w:p w14:paraId="63A0AA5D" w14:textId="77777777" w:rsidR="00E3116D" w:rsidRPr="00C1515C" w:rsidRDefault="00E3116D" w:rsidP="00C1515C">
      <w:pPr>
        <w:spacing w:after="0" w:line="240" w:lineRule="auto"/>
        <w:ind w:firstLine="284"/>
        <w:rPr>
          <w:sz w:val="22"/>
          <w:szCs w:val="22"/>
        </w:rPr>
      </w:pPr>
      <w:r w:rsidRPr="00C1515C">
        <w:rPr>
          <w:sz w:val="22"/>
          <w:szCs w:val="22"/>
        </w:rPr>
        <w:t xml:space="preserve"> ..............................</w:t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  <w:t>...................................</w:t>
      </w:r>
    </w:p>
    <w:p w14:paraId="254D591A" w14:textId="58ADB7FC" w:rsidR="00E3116D" w:rsidRPr="00E34E60" w:rsidRDefault="00F32F8C" w:rsidP="00E34E60">
      <w:pPr>
        <w:spacing w:after="0" w:line="240" w:lineRule="auto"/>
        <w:ind w:firstLine="284"/>
        <w:rPr>
          <w:sz w:val="22"/>
          <w:szCs w:val="22"/>
        </w:rPr>
      </w:pPr>
      <w:r w:rsidRPr="00C1515C">
        <w:rPr>
          <w:sz w:val="22"/>
          <w:szCs w:val="22"/>
        </w:rPr>
        <w:t xml:space="preserve">  </w:t>
      </w:r>
      <w:r w:rsidR="00E3116D" w:rsidRPr="00C1515C">
        <w:rPr>
          <w:sz w:val="22"/>
          <w:szCs w:val="22"/>
        </w:rPr>
        <w:t>ZAMAWIAJĄCY                                                                                   WYKONAWCA</w:t>
      </w:r>
    </w:p>
    <w:p w14:paraId="235FF424" w14:textId="77777777" w:rsidR="00326D75" w:rsidRPr="00C1515C" w:rsidRDefault="00326D75" w:rsidP="00C1515C">
      <w:pPr>
        <w:spacing w:after="0" w:line="240" w:lineRule="auto"/>
        <w:rPr>
          <w:sz w:val="22"/>
          <w:szCs w:val="22"/>
        </w:rPr>
      </w:pPr>
    </w:p>
    <w:sectPr w:rsidR="00326D75" w:rsidRPr="00C1515C" w:rsidSect="00C86804">
      <w:footerReference w:type="even" r:id="rId9"/>
      <w:pgSz w:w="11906" w:h="16838"/>
      <w:pgMar w:top="868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3DE20D" w14:textId="77777777" w:rsidR="005E7FB6" w:rsidRDefault="005E7FB6" w:rsidP="00E3116D">
      <w:pPr>
        <w:spacing w:after="0" w:line="240" w:lineRule="auto"/>
      </w:pPr>
      <w:r>
        <w:separator/>
      </w:r>
    </w:p>
  </w:endnote>
  <w:endnote w:type="continuationSeparator" w:id="0">
    <w:p w14:paraId="3B5BC322" w14:textId="77777777" w:rsidR="005E7FB6" w:rsidRDefault="005E7FB6" w:rsidP="00E3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arterITCPL-Normal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0EC85" w14:textId="77777777" w:rsidR="00E35BA3" w:rsidRDefault="0032399B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0A6A03" w14:textId="77777777" w:rsidR="005E7FB6" w:rsidRDefault="005E7FB6" w:rsidP="00E3116D">
      <w:pPr>
        <w:spacing w:after="0" w:line="240" w:lineRule="auto"/>
      </w:pPr>
      <w:r>
        <w:separator/>
      </w:r>
    </w:p>
  </w:footnote>
  <w:footnote w:type="continuationSeparator" w:id="0">
    <w:p w14:paraId="40293633" w14:textId="77777777" w:rsidR="005E7FB6" w:rsidRDefault="005E7FB6" w:rsidP="00E31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81C1A"/>
    <w:multiLevelType w:val="multilevel"/>
    <w:tmpl w:val="484E5D7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5337B"/>
    <w:multiLevelType w:val="multilevel"/>
    <w:tmpl w:val="6A083C3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F188A"/>
    <w:multiLevelType w:val="multilevel"/>
    <w:tmpl w:val="308CE5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03C84"/>
    <w:multiLevelType w:val="multilevel"/>
    <w:tmpl w:val="A7C48F6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F6FE0DE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964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FCA227D"/>
    <w:multiLevelType w:val="multilevel"/>
    <w:tmpl w:val="BB646D3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FC715B"/>
    <w:multiLevelType w:val="multilevel"/>
    <w:tmpl w:val="343AEC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8F264A3"/>
    <w:multiLevelType w:val="multilevel"/>
    <w:tmpl w:val="05F850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534930"/>
    <w:multiLevelType w:val="multilevel"/>
    <w:tmpl w:val="07E65684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77E60FF"/>
    <w:multiLevelType w:val="multilevel"/>
    <w:tmpl w:val="E3C0E8B0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973E02"/>
    <w:multiLevelType w:val="multilevel"/>
    <w:tmpl w:val="2E1A0384"/>
    <w:lvl w:ilvl="0">
      <w:start w:val="1"/>
      <w:numFmt w:val="decimal"/>
      <w:lvlText w:val="%1)"/>
      <w:lvlJc w:val="left"/>
      <w:pPr>
        <w:ind w:left="587" w:hanging="360"/>
      </w:pPr>
    </w:lvl>
    <w:lvl w:ilvl="1">
      <w:start w:val="1"/>
      <w:numFmt w:val="lowerLetter"/>
      <w:lvlText w:val="%2."/>
      <w:lvlJc w:val="left"/>
      <w:pPr>
        <w:ind w:left="1307" w:hanging="360"/>
      </w:pPr>
    </w:lvl>
    <w:lvl w:ilvl="2">
      <w:start w:val="1"/>
      <w:numFmt w:val="lowerRoman"/>
      <w:lvlText w:val="%3."/>
      <w:lvlJc w:val="right"/>
      <w:pPr>
        <w:ind w:left="2027" w:hanging="180"/>
      </w:pPr>
    </w:lvl>
    <w:lvl w:ilvl="3">
      <w:start w:val="1"/>
      <w:numFmt w:val="decimal"/>
      <w:lvlText w:val="%4."/>
      <w:lvlJc w:val="left"/>
      <w:pPr>
        <w:ind w:left="2747" w:hanging="360"/>
      </w:pPr>
    </w:lvl>
    <w:lvl w:ilvl="4">
      <w:start w:val="1"/>
      <w:numFmt w:val="lowerLetter"/>
      <w:lvlText w:val="%5."/>
      <w:lvlJc w:val="left"/>
      <w:pPr>
        <w:ind w:left="3467" w:hanging="360"/>
      </w:pPr>
    </w:lvl>
    <w:lvl w:ilvl="5">
      <w:start w:val="1"/>
      <w:numFmt w:val="lowerRoman"/>
      <w:lvlText w:val="%6."/>
      <w:lvlJc w:val="right"/>
      <w:pPr>
        <w:ind w:left="4187" w:hanging="180"/>
      </w:pPr>
    </w:lvl>
    <w:lvl w:ilvl="6">
      <w:start w:val="1"/>
      <w:numFmt w:val="decimal"/>
      <w:lvlText w:val="%7."/>
      <w:lvlJc w:val="left"/>
      <w:pPr>
        <w:ind w:left="4907" w:hanging="360"/>
      </w:pPr>
    </w:lvl>
    <w:lvl w:ilvl="7">
      <w:start w:val="1"/>
      <w:numFmt w:val="lowerLetter"/>
      <w:lvlText w:val="%8."/>
      <w:lvlJc w:val="left"/>
      <w:pPr>
        <w:ind w:left="5627" w:hanging="360"/>
      </w:pPr>
    </w:lvl>
    <w:lvl w:ilvl="8">
      <w:start w:val="1"/>
      <w:numFmt w:val="lowerRoman"/>
      <w:lvlText w:val="%9."/>
      <w:lvlJc w:val="right"/>
      <w:pPr>
        <w:ind w:left="6347" w:hanging="180"/>
      </w:pPr>
    </w:lvl>
  </w:abstractNum>
  <w:abstractNum w:abstractNumId="11">
    <w:nsid w:val="4C8F603F"/>
    <w:multiLevelType w:val="hybridMultilevel"/>
    <w:tmpl w:val="692416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1945A5"/>
    <w:multiLevelType w:val="multilevel"/>
    <w:tmpl w:val="FC201B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D05FED"/>
    <w:multiLevelType w:val="multilevel"/>
    <w:tmpl w:val="9A4A86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493FFF"/>
    <w:multiLevelType w:val="multilevel"/>
    <w:tmpl w:val="90DE3D8A"/>
    <w:lvl w:ilvl="0">
      <w:start w:val="1"/>
      <w:numFmt w:val="decimal"/>
      <w:lvlText w:val="%1)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76EC106C"/>
    <w:multiLevelType w:val="multilevel"/>
    <w:tmpl w:val="4A2282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785" w:hanging="70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7E7697"/>
    <w:multiLevelType w:val="hybridMultilevel"/>
    <w:tmpl w:val="33E41A5A"/>
    <w:lvl w:ilvl="0" w:tplc="8F6EE998">
      <w:start w:val="1"/>
      <w:numFmt w:val="lowerLetter"/>
      <w:lvlText w:val="%1)"/>
      <w:lvlJc w:val="left"/>
      <w:pPr>
        <w:ind w:left="1400" w:hanging="360"/>
      </w:pPr>
    </w:lvl>
    <w:lvl w:ilvl="1" w:tplc="04150019">
      <w:start w:val="1"/>
      <w:numFmt w:val="lowerLetter"/>
      <w:lvlText w:val="%2."/>
      <w:lvlJc w:val="left"/>
      <w:pPr>
        <w:ind w:left="2120" w:hanging="360"/>
      </w:pPr>
    </w:lvl>
    <w:lvl w:ilvl="2" w:tplc="0415001B">
      <w:start w:val="1"/>
      <w:numFmt w:val="lowerRoman"/>
      <w:lvlText w:val="%3."/>
      <w:lvlJc w:val="right"/>
      <w:pPr>
        <w:ind w:left="2840" w:hanging="180"/>
      </w:pPr>
    </w:lvl>
    <w:lvl w:ilvl="3" w:tplc="0415000F">
      <w:start w:val="1"/>
      <w:numFmt w:val="decimal"/>
      <w:lvlText w:val="%4."/>
      <w:lvlJc w:val="left"/>
      <w:pPr>
        <w:ind w:left="3560" w:hanging="360"/>
      </w:pPr>
    </w:lvl>
    <w:lvl w:ilvl="4" w:tplc="04150019">
      <w:start w:val="1"/>
      <w:numFmt w:val="lowerLetter"/>
      <w:lvlText w:val="%5."/>
      <w:lvlJc w:val="left"/>
      <w:pPr>
        <w:ind w:left="4280" w:hanging="360"/>
      </w:pPr>
    </w:lvl>
    <w:lvl w:ilvl="5" w:tplc="0415001B">
      <w:start w:val="1"/>
      <w:numFmt w:val="lowerRoman"/>
      <w:lvlText w:val="%6."/>
      <w:lvlJc w:val="right"/>
      <w:pPr>
        <w:ind w:left="5000" w:hanging="180"/>
      </w:pPr>
    </w:lvl>
    <w:lvl w:ilvl="6" w:tplc="0415000F">
      <w:start w:val="1"/>
      <w:numFmt w:val="decimal"/>
      <w:lvlText w:val="%7."/>
      <w:lvlJc w:val="left"/>
      <w:pPr>
        <w:ind w:left="5720" w:hanging="360"/>
      </w:pPr>
    </w:lvl>
    <w:lvl w:ilvl="7" w:tplc="04150019">
      <w:start w:val="1"/>
      <w:numFmt w:val="lowerLetter"/>
      <w:lvlText w:val="%8."/>
      <w:lvlJc w:val="left"/>
      <w:pPr>
        <w:ind w:left="6440" w:hanging="360"/>
      </w:pPr>
    </w:lvl>
    <w:lvl w:ilvl="8" w:tplc="0415001B">
      <w:start w:val="1"/>
      <w:numFmt w:val="lowerRoman"/>
      <w:lvlText w:val="%9."/>
      <w:lvlJc w:val="right"/>
      <w:pPr>
        <w:ind w:left="7160" w:hanging="180"/>
      </w:pPr>
    </w:lvl>
  </w:abstractNum>
  <w:abstractNum w:abstractNumId="17">
    <w:nsid w:val="7AED382B"/>
    <w:multiLevelType w:val="multilevel"/>
    <w:tmpl w:val="FE7C6E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785" w:hanging="705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4"/>
  </w:num>
  <w:num w:numId="29">
    <w:abstractNumId w:val="11"/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4AA"/>
    <w:rsid w:val="00026D8F"/>
    <w:rsid w:val="0003025F"/>
    <w:rsid w:val="000409AB"/>
    <w:rsid w:val="000574B5"/>
    <w:rsid w:val="00064AD9"/>
    <w:rsid w:val="0006544C"/>
    <w:rsid w:val="00081830"/>
    <w:rsid w:val="00081991"/>
    <w:rsid w:val="00090FCB"/>
    <w:rsid w:val="000B5611"/>
    <w:rsid w:val="000C5186"/>
    <w:rsid w:val="000E3A77"/>
    <w:rsid w:val="00102543"/>
    <w:rsid w:val="00103C34"/>
    <w:rsid w:val="001328D5"/>
    <w:rsid w:val="00134C83"/>
    <w:rsid w:val="00136007"/>
    <w:rsid w:val="00141A89"/>
    <w:rsid w:val="00143A4D"/>
    <w:rsid w:val="0017130E"/>
    <w:rsid w:val="00183AFC"/>
    <w:rsid w:val="0019055F"/>
    <w:rsid w:val="00190FD6"/>
    <w:rsid w:val="001B0F5B"/>
    <w:rsid w:val="001B1D65"/>
    <w:rsid w:val="001B33D6"/>
    <w:rsid w:val="001E7BB6"/>
    <w:rsid w:val="001F0440"/>
    <w:rsid w:val="002020B4"/>
    <w:rsid w:val="002D0B64"/>
    <w:rsid w:val="002E157B"/>
    <w:rsid w:val="002E2E33"/>
    <w:rsid w:val="00306678"/>
    <w:rsid w:val="0031512B"/>
    <w:rsid w:val="0032399B"/>
    <w:rsid w:val="00326D75"/>
    <w:rsid w:val="00332388"/>
    <w:rsid w:val="00336868"/>
    <w:rsid w:val="00353A57"/>
    <w:rsid w:val="003876ED"/>
    <w:rsid w:val="00390B25"/>
    <w:rsid w:val="00395B41"/>
    <w:rsid w:val="003B7579"/>
    <w:rsid w:val="003C3588"/>
    <w:rsid w:val="003D26D0"/>
    <w:rsid w:val="003F5CC7"/>
    <w:rsid w:val="00407AC1"/>
    <w:rsid w:val="00460921"/>
    <w:rsid w:val="00477BDF"/>
    <w:rsid w:val="004827F5"/>
    <w:rsid w:val="00485276"/>
    <w:rsid w:val="004943D8"/>
    <w:rsid w:val="004B7089"/>
    <w:rsid w:val="004C37E9"/>
    <w:rsid w:val="004C6118"/>
    <w:rsid w:val="004D60DE"/>
    <w:rsid w:val="004F0A84"/>
    <w:rsid w:val="004F0B9B"/>
    <w:rsid w:val="00507A1D"/>
    <w:rsid w:val="00513CB5"/>
    <w:rsid w:val="00517A0D"/>
    <w:rsid w:val="00563503"/>
    <w:rsid w:val="0059026E"/>
    <w:rsid w:val="00591482"/>
    <w:rsid w:val="0059152E"/>
    <w:rsid w:val="00592943"/>
    <w:rsid w:val="005935F6"/>
    <w:rsid w:val="005C786C"/>
    <w:rsid w:val="005E7FB6"/>
    <w:rsid w:val="005F6839"/>
    <w:rsid w:val="00605470"/>
    <w:rsid w:val="00662BB9"/>
    <w:rsid w:val="006D1E18"/>
    <w:rsid w:val="006F538A"/>
    <w:rsid w:val="0070235B"/>
    <w:rsid w:val="00723E58"/>
    <w:rsid w:val="00727A92"/>
    <w:rsid w:val="007342A0"/>
    <w:rsid w:val="007429B9"/>
    <w:rsid w:val="00771402"/>
    <w:rsid w:val="00775FD4"/>
    <w:rsid w:val="00783B5E"/>
    <w:rsid w:val="007A7E06"/>
    <w:rsid w:val="008170DE"/>
    <w:rsid w:val="00823E3E"/>
    <w:rsid w:val="008246A0"/>
    <w:rsid w:val="00863E48"/>
    <w:rsid w:val="0089032E"/>
    <w:rsid w:val="008A430A"/>
    <w:rsid w:val="008D1FDB"/>
    <w:rsid w:val="008D3084"/>
    <w:rsid w:val="008E35B4"/>
    <w:rsid w:val="008E531A"/>
    <w:rsid w:val="0090278E"/>
    <w:rsid w:val="009067AE"/>
    <w:rsid w:val="0092134F"/>
    <w:rsid w:val="00941F44"/>
    <w:rsid w:val="00943A1B"/>
    <w:rsid w:val="0096122D"/>
    <w:rsid w:val="00974674"/>
    <w:rsid w:val="009B711F"/>
    <w:rsid w:val="00A1362A"/>
    <w:rsid w:val="00A140B7"/>
    <w:rsid w:val="00A2758F"/>
    <w:rsid w:val="00A37272"/>
    <w:rsid w:val="00A45298"/>
    <w:rsid w:val="00A52555"/>
    <w:rsid w:val="00A672C7"/>
    <w:rsid w:val="00A72A7C"/>
    <w:rsid w:val="00A82048"/>
    <w:rsid w:val="00A82E4F"/>
    <w:rsid w:val="00A929BD"/>
    <w:rsid w:val="00AA27D6"/>
    <w:rsid w:val="00AA5575"/>
    <w:rsid w:val="00AC6E05"/>
    <w:rsid w:val="00AF045A"/>
    <w:rsid w:val="00B04472"/>
    <w:rsid w:val="00B10F21"/>
    <w:rsid w:val="00B145DC"/>
    <w:rsid w:val="00B27E5E"/>
    <w:rsid w:val="00B324D3"/>
    <w:rsid w:val="00B81962"/>
    <w:rsid w:val="00B84DF2"/>
    <w:rsid w:val="00B84ED9"/>
    <w:rsid w:val="00BD2F69"/>
    <w:rsid w:val="00BF51E1"/>
    <w:rsid w:val="00C1515C"/>
    <w:rsid w:val="00C32E15"/>
    <w:rsid w:val="00C37937"/>
    <w:rsid w:val="00C47044"/>
    <w:rsid w:val="00C81B1E"/>
    <w:rsid w:val="00C9040C"/>
    <w:rsid w:val="00C90AEC"/>
    <w:rsid w:val="00C97765"/>
    <w:rsid w:val="00CE5CC7"/>
    <w:rsid w:val="00D2251C"/>
    <w:rsid w:val="00D359E9"/>
    <w:rsid w:val="00D54464"/>
    <w:rsid w:val="00D63F8B"/>
    <w:rsid w:val="00D72291"/>
    <w:rsid w:val="00D72C62"/>
    <w:rsid w:val="00DB0E5E"/>
    <w:rsid w:val="00DD1EEB"/>
    <w:rsid w:val="00DE2792"/>
    <w:rsid w:val="00DF7475"/>
    <w:rsid w:val="00E049F7"/>
    <w:rsid w:val="00E0786F"/>
    <w:rsid w:val="00E10C31"/>
    <w:rsid w:val="00E1640F"/>
    <w:rsid w:val="00E16D33"/>
    <w:rsid w:val="00E3116D"/>
    <w:rsid w:val="00E34E60"/>
    <w:rsid w:val="00E357A2"/>
    <w:rsid w:val="00EC5DBD"/>
    <w:rsid w:val="00ED29D7"/>
    <w:rsid w:val="00ED5E4E"/>
    <w:rsid w:val="00EF3E25"/>
    <w:rsid w:val="00F11AD3"/>
    <w:rsid w:val="00F32F8C"/>
    <w:rsid w:val="00F47652"/>
    <w:rsid w:val="00F744AA"/>
    <w:rsid w:val="00F769F7"/>
    <w:rsid w:val="00F77AC3"/>
    <w:rsid w:val="00FA126E"/>
    <w:rsid w:val="00FF2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F3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A1362A"/>
    <w:pPr>
      <w:numPr>
        <w:numId w:val="28"/>
      </w:numPr>
      <w:spacing w:before="200" w:after="60" w:line="240" w:lineRule="auto"/>
      <w:ind w:left="431" w:hanging="431"/>
      <w:jc w:val="both"/>
      <w:outlineLvl w:val="0"/>
    </w:pPr>
    <w:rPr>
      <w:rFonts w:eastAsia="Times New Roman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134C83"/>
    <w:pPr>
      <w:numPr>
        <w:numId w:val="5"/>
      </w:numPr>
      <w:spacing w:after="0" w:line="240" w:lineRule="auto"/>
      <w:jc w:val="both"/>
      <w:outlineLvl w:val="1"/>
    </w:pPr>
    <w:rPr>
      <w:rFonts w:eastAsia="Times New Roman"/>
      <w:bCs/>
      <w:iCs/>
      <w:sz w:val="22"/>
      <w:szCs w:val="22"/>
      <w:lang w:eastAsia="x-none"/>
    </w:rPr>
  </w:style>
  <w:style w:type="paragraph" w:styleId="Nagwek4">
    <w:name w:val="heading 4"/>
    <w:basedOn w:val="Normalny"/>
    <w:link w:val="Nagwek4Znak"/>
    <w:autoRedefine/>
    <w:qFormat/>
    <w:rsid w:val="00A1362A"/>
    <w:pPr>
      <w:keepNext/>
      <w:numPr>
        <w:ilvl w:val="3"/>
        <w:numId w:val="28"/>
      </w:numPr>
      <w:spacing w:before="60" w:after="60" w:line="240" w:lineRule="auto"/>
      <w:outlineLvl w:val="3"/>
    </w:pPr>
    <w:rPr>
      <w:rFonts w:eastAsia="Times New Roman"/>
      <w:b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1362A"/>
    <w:pPr>
      <w:numPr>
        <w:ilvl w:val="4"/>
        <w:numId w:val="28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1362A"/>
    <w:pPr>
      <w:numPr>
        <w:ilvl w:val="5"/>
        <w:numId w:val="28"/>
      </w:numPr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1362A"/>
    <w:pPr>
      <w:numPr>
        <w:ilvl w:val="6"/>
        <w:numId w:val="28"/>
      </w:numPr>
      <w:spacing w:before="240" w:after="60" w:line="240" w:lineRule="auto"/>
      <w:outlineLvl w:val="6"/>
    </w:pPr>
    <w:rPr>
      <w:rFonts w:eastAsia="Times New Roman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1362A"/>
    <w:pPr>
      <w:numPr>
        <w:ilvl w:val="7"/>
        <w:numId w:val="28"/>
      </w:numPr>
      <w:spacing w:before="240" w:after="60" w:line="240" w:lineRule="auto"/>
      <w:outlineLvl w:val="7"/>
    </w:pPr>
    <w:rPr>
      <w:rFonts w:eastAsia="Times New Roman"/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1362A"/>
    <w:pPr>
      <w:numPr>
        <w:ilvl w:val="8"/>
        <w:numId w:val="28"/>
      </w:num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uiPriority w:val="34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A1362A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134C83"/>
    <w:rPr>
      <w:rFonts w:ascii="Times New Roman" w:eastAsia="Times New Roman" w:hAnsi="Times New Roman" w:cs="Times New Roman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A1362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1362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1362A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1362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1362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1362A"/>
    <w:rPr>
      <w:rFonts w:ascii="Arial" w:eastAsia="Times New Roman" w:hAnsi="Arial" w:cs="Arial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3727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37272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3E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3E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A1362A"/>
    <w:pPr>
      <w:numPr>
        <w:numId w:val="28"/>
      </w:numPr>
      <w:spacing w:before="200" w:after="60" w:line="240" w:lineRule="auto"/>
      <w:ind w:left="431" w:hanging="431"/>
      <w:jc w:val="both"/>
      <w:outlineLvl w:val="0"/>
    </w:pPr>
    <w:rPr>
      <w:rFonts w:eastAsia="Times New Roman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134C83"/>
    <w:pPr>
      <w:numPr>
        <w:numId w:val="5"/>
      </w:numPr>
      <w:spacing w:after="0" w:line="240" w:lineRule="auto"/>
      <w:jc w:val="both"/>
      <w:outlineLvl w:val="1"/>
    </w:pPr>
    <w:rPr>
      <w:rFonts w:eastAsia="Times New Roman"/>
      <w:bCs/>
      <w:iCs/>
      <w:sz w:val="22"/>
      <w:szCs w:val="22"/>
      <w:lang w:eastAsia="x-none"/>
    </w:rPr>
  </w:style>
  <w:style w:type="paragraph" w:styleId="Nagwek4">
    <w:name w:val="heading 4"/>
    <w:basedOn w:val="Normalny"/>
    <w:link w:val="Nagwek4Znak"/>
    <w:autoRedefine/>
    <w:qFormat/>
    <w:rsid w:val="00A1362A"/>
    <w:pPr>
      <w:keepNext/>
      <w:numPr>
        <w:ilvl w:val="3"/>
        <w:numId w:val="28"/>
      </w:numPr>
      <w:spacing w:before="60" w:after="60" w:line="240" w:lineRule="auto"/>
      <w:outlineLvl w:val="3"/>
    </w:pPr>
    <w:rPr>
      <w:rFonts w:eastAsia="Times New Roman"/>
      <w:b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1362A"/>
    <w:pPr>
      <w:numPr>
        <w:ilvl w:val="4"/>
        <w:numId w:val="28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1362A"/>
    <w:pPr>
      <w:numPr>
        <w:ilvl w:val="5"/>
        <w:numId w:val="28"/>
      </w:numPr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1362A"/>
    <w:pPr>
      <w:numPr>
        <w:ilvl w:val="6"/>
        <w:numId w:val="28"/>
      </w:numPr>
      <w:spacing w:before="240" w:after="60" w:line="240" w:lineRule="auto"/>
      <w:outlineLvl w:val="6"/>
    </w:pPr>
    <w:rPr>
      <w:rFonts w:eastAsia="Times New Roman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1362A"/>
    <w:pPr>
      <w:numPr>
        <w:ilvl w:val="7"/>
        <w:numId w:val="28"/>
      </w:numPr>
      <w:spacing w:before="240" w:after="60" w:line="240" w:lineRule="auto"/>
      <w:outlineLvl w:val="7"/>
    </w:pPr>
    <w:rPr>
      <w:rFonts w:eastAsia="Times New Roman"/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1362A"/>
    <w:pPr>
      <w:numPr>
        <w:ilvl w:val="8"/>
        <w:numId w:val="28"/>
      </w:num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uiPriority w:val="34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A1362A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134C83"/>
    <w:rPr>
      <w:rFonts w:ascii="Times New Roman" w:eastAsia="Times New Roman" w:hAnsi="Times New Roman" w:cs="Times New Roman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A1362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1362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1362A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1362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1362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1362A"/>
    <w:rPr>
      <w:rFonts w:ascii="Arial" w:eastAsia="Times New Roman" w:hAnsi="Arial" w:cs="Arial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3727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37272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3E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3E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teka@sswch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4169</Words>
  <Characters>25014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2024-01-09T10:18:00Z</cp:lastPrinted>
  <dcterms:created xsi:type="dcterms:W3CDTF">2024-01-30T09:09:00Z</dcterms:created>
  <dcterms:modified xsi:type="dcterms:W3CDTF">2024-01-30T10:36:00Z</dcterms:modified>
</cp:coreProperties>
</file>