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368116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23D26">
        <w:rPr>
          <w:sz w:val="22"/>
          <w:szCs w:val="22"/>
        </w:rPr>
        <w:t>1</w:t>
      </w:r>
      <w:r w:rsidR="00635108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595B86">
        <w:rPr>
          <w:sz w:val="22"/>
          <w:szCs w:val="22"/>
        </w:rPr>
        <w:t>1</w:t>
      </w:r>
      <w:r w:rsidR="00635108">
        <w:rPr>
          <w:sz w:val="22"/>
          <w:szCs w:val="22"/>
        </w:rPr>
        <w:t>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194700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595B86">
        <w:rPr>
          <w:b/>
          <w:bCs/>
          <w:sz w:val="22"/>
          <w:szCs w:val="22"/>
        </w:rPr>
        <w:t>724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3B158AC9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595B86" w:rsidRPr="00595B86">
        <w:rPr>
          <w:b/>
          <w:bCs/>
          <w:sz w:val="22"/>
          <w:szCs w:val="22"/>
        </w:rPr>
        <w:t>Dostaw</w:t>
      </w:r>
      <w:r w:rsidR="00595B86">
        <w:rPr>
          <w:b/>
          <w:bCs/>
          <w:sz w:val="22"/>
          <w:szCs w:val="22"/>
        </w:rPr>
        <w:t>ę</w:t>
      </w:r>
      <w:r w:rsidR="00595B86" w:rsidRPr="00595B86">
        <w:rPr>
          <w:b/>
          <w:bCs/>
          <w:sz w:val="22"/>
          <w:szCs w:val="22"/>
        </w:rPr>
        <w:t xml:space="preserve"> aparatury badawczej i pomiarowej oraz mikroskopu na potrzeby Laboratorium Dydaktycznego WMN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595B86">
        <w:rPr>
          <w:b/>
          <w:sz w:val="22"/>
          <w:szCs w:val="22"/>
        </w:rPr>
        <w:t>724</w:t>
      </w:r>
      <w:r w:rsidR="00823D26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DACE6A5" w14:textId="7A8B84AB" w:rsidR="00595B86" w:rsidRPr="00595B86" w:rsidRDefault="00595B86" w:rsidP="00195EEE">
      <w:pPr>
        <w:spacing w:before="60" w:after="60"/>
        <w:ind w:right="-72"/>
        <w:rPr>
          <w:b/>
          <w:bCs/>
          <w:sz w:val="22"/>
          <w:szCs w:val="22"/>
          <w:u w:val="single"/>
        </w:rPr>
      </w:pPr>
      <w:r w:rsidRPr="00595B86">
        <w:rPr>
          <w:b/>
          <w:bCs/>
          <w:sz w:val="22"/>
          <w:szCs w:val="22"/>
          <w:u w:val="single"/>
        </w:rPr>
        <w:t>Dotyczy zadania nr 1 (komora rękawicowa)</w:t>
      </w:r>
    </w:p>
    <w:p w14:paraId="294C0791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1. Czy Zamawiający dopuszcza wykonanie panelu frontowego z chemoodpornego szkła hartowanego? </w:t>
      </w:r>
    </w:p>
    <w:p w14:paraId="5B5A6C9B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60F7BDF3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2. Czy urządzenie powinno pracować w podciśnieniu (tryb ochrony operatora)? </w:t>
      </w:r>
    </w:p>
    <w:p w14:paraId="5C121BEB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6B9BE4C3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3. Proszę, aby Zamawiający scharakteryzował preferowany system filtracji w urządzeniu - czy wymagana jest filtracja atmosfery za pośrednictwem kaskady filtrów HEPA H14, pozwalająca uzyskać wysoki stopień ochrony przeciwpyłowej? Czy śluza również powinna być wyposażona w filtr H14? </w:t>
      </w:r>
    </w:p>
    <w:p w14:paraId="6A25C3C0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5EE354B8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4. W opisie zamówienia nie ma informacji na temat szczegółów automatyki urządzenia – czy Zamawiający wymaga wyposażenia urządzenia wyłącznie w analogowe wskaźniki ciśnienia (manometry), bez dostępu do danych historycznych i wyświetlania dodatkowych informacji na kolorowym panelu dotykowym? </w:t>
      </w:r>
    </w:p>
    <w:p w14:paraId="7F80E024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CBBD3D6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95B86">
        <w:rPr>
          <w:sz w:val="22"/>
          <w:szCs w:val="22"/>
        </w:rPr>
        <w:t xml:space="preserve">5. W opisie brak jest również informacji dotyczących oświetlenia przestrzeni roboczej i wyposażenia w listwę elektryczną umieszczoną we wnętrzu komory. Proszę o odpowiedź czy te elementy są wymagane. </w:t>
      </w:r>
    </w:p>
    <w:p w14:paraId="37188F0B" w14:textId="77777777" w:rsidR="00595B86" w:rsidRPr="00595B86" w:rsidRDefault="00595B8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2A71D7FE" w14:textId="1CBA6DF2" w:rsidR="00635108" w:rsidRPr="00595B86" w:rsidRDefault="00595B8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595B86">
        <w:rPr>
          <w:sz w:val="22"/>
          <w:szCs w:val="22"/>
        </w:rPr>
        <w:t>6. Czy Zamawiający wymaga wyposażenia śluzy podawczej w przezierne okno do rewizji wnętrza?</w:t>
      </w:r>
    </w:p>
    <w:p w14:paraId="28604D5C" w14:textId="77777777" w:rsidR="00595B86" w:rsidRDefault="00595B8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44346054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61AAA406" w14:textId="77777777" w:rsidR="00595B86" w:rsidRPr="00013E12" w:rsidRDefault="00595B86" w:rsidP="00024C4D">
      <w:pPr>
        <w:rPr>
          <w:b/>
          <w:bCs/>
          <w:sz w:val="22"/>
          <w:szCs w:val="22"/>
        </w:rPr>
      </w:pPr>
      <w:r w:rsidRPr="00013E12">
        <w:rPr>
          <w:b/>
          <w:bCs/>
          <w:sz w:val="22"/>
          <w:szCs w:val="22"/>
        </w:rPr>
        <w:t xml:space="preserve">Ad. 1 </w:t>
      </w:r>
    </w:p>
    <w:p w14:paraId="0664128C" w14:textId="77777777" w:rsidR="00595B86" w:rsidRPr="00013E12" w:rsidRDefault="00595B86" w:rsidP="00024C4D">
      <w:pPr>
        <w:rPr>
          <w:sz w:val="22"/>
          <w:szCs w:val="22"/>
        </w:rPr>
      </w:pPr>
      <w:r w:rsidRPr="00013E12">
        <w:rPr>
          <w:sz w:val="22"/>
          <w:szCs w:val="22"/>
        </w:rPr>
        <w:t xml:space="preserve">Tak, </w:t>
      </w:r>
      <w:r w:rsidRPr="00013E12">
        <w:rPr>
          <w:sz w:val="22"/>
          <w:szCs w:val="22"/>
        </w:rPr>
        <w:t xml:space="preserve">Zamawiający </w:t>
      </w:r>
      <w:r w:rsidRPr="00013E12">
        <w:rPr>
          <w:sz w:val="22"/>
          <w:szCs w:val="22"/>
        </w:rPr>
        <w:t xml:space="preserve">dopuszcza wykonanie przedniego panelu z chemoodpornego szkła hartowanego. </w:t>
      </w:r>
    </w:p>
    <w:p w14:paraId="04ABCDA5" w14:textId="77777777" w:rsidR="00013E12" w:rsidRPr="00013E12" w:rsidRDefault="00013E12" w:rsidP="00024C4D">
      <w:pPr>
        <w:rPr>
          <w:b/>
          <w:bCs/>
          <w:sz w:val="22"/>
          <w:szCs w:val="22"/>
        </w:rPr>
      </w:pPr>
    </w:p>
    <w:p w14:paraId="1503759F" w14:textId="480F0E7E" w:rsidR="00595B86" w:rsidRPr="00013E12" w:rsidRDefault="00595B86" w:rsidP="00024C4D">
      <w:pPr>
        <w:rPr>
          <w:b/>
          <w:bCs/>
          <w:sz w:val="22"/>
          <w:szCs w:val="22"/>
        </w:rPr>
      </w:pPr>
      <w:r w:rsidRPr="00013E12">
        <w:rPr>
          <w:b/>
          <w:bCs/>
          <w:sz w:val="22"/>
          <w:szCs w:val="22"/>
        </w:rPr>
        <w:t>Ad. 2</w:t>
      </w:r>
    </w:p>
    <w:p w14:paraId="0408C3C3" w14:textId="3BEB03FE" w:rsidR="00595B86" w:rsidRPr="00013E12" w:rsidRDefault="00595B86" w:rsidP="00024C4D">
      <w:pPr>
        <w:rPr>
          <w:sz w:val="22"/>
          <w:szCs w:val="22"/>
        </w:rPr>
      </w:pPr>
      <w:r w:rsidRPr="00013E12">
        <w:rPr>
          <w:sz w:val="22"/>
          <w:szCs w:val="22"/>
        </w:rPr>
        <w:t>Zamawiający wyjaśnia, iż p</w:t>
      </w:r>
      <w:r w:rsidRPr="00013E12">
        <w:rPr>
          <w:sz w:val="22"/>
          <w:szCs w:val="22"/>
        </w:rPr>
        <w:t xml:space="preserve">raca urządzenia </w:t>
      </w:r>
      <w:r w:rsidR="00013E12">
        <w:rPr>
          <w:sz w:val="22"/>
          <w:szCs w:val="22"/>
        </w:rPr>
        <w:t xml:space="preserve">w </w:t>
      </w:r>
      <w:r w:rsidRPr="00013E12">
        <w:rPr>
          <w:sz w:val="22"/>
          <w:szCs w:val="22"/>
        </w:rPr>
        <w:t xml:space="preserve">warunkach podciśnienia nie jest wymagana. </w:t>
      </w:r>
    </w:p>
    <w:p w14:paraId="7B0C1DEF" w14:textId="77777777" w:rsidR="00013E12" w:rsidRPr="00013E12" w:rsidRDefault="00013E12" w:rsidP="00024C4D">
      <w:pPr>
        <w:rPr>
          <w:b/>
          <w:bCs/>
          <w:sz w:val="22"/>
          <w:szCs w:val="22"/>
        </w:rPr>
      </w:pPr>
    </w:p>
    <w:p w14:paraId="5B514FE6" w14:textId="4DFCEC90" w:rsidR="00595B86" w:rsidRPr="00013E12" w:rsidRDefault="00595B86" w:rsidP="00024C4D">
      <w:pPr>
        <w:rPr>
          <w:b/>
          <w:bCs/>
          <w:sz w:val="22"/>
          <w:szCs w:val="22"/>
        </w:rPr>
      </w:pPr>
      <w:r w:rsidRPr="00013E12">
        <w:rPr>
          <w:b/>
          <w:bCs/>
          <w:sz w:val="22"/>
          <w:szCs w:val="22"/>
        </w:rPr>
        <w:t xml:space="preserve">Ad. 3 </w:t>
      </w:r>
    </w:p>
    <w:p w14:paraId="2C21A3A7" w14:textId="77777777" w:rsidR="00595B86" w:rsidRPr="00013E12" w:rsidRDefault="00595B86" w:rsidP="00024C4D">
      <w:pPr>
        <w:rPr>
          <w:sz w:val="22"/>
          <w:szCs w:val="22"/>
        </w:rPr>
      </w:pPr>
      <w:r w:rsidRPr="00013E12">
        <w:rPr>
          <w:sz w:val="22"/>
          <w:szCs w:val="22"/>
        </w:rPr>
        <w:t>Zamawiający wyjaśnia</w:t>
      </w:r>
      <w:r w:rsidRPr="00013E12">
        <w:rPr>
          <w:sz w:val="22"/>
          <w:szCs w:val="22"/>
        </w:rPr>
        <w:t>, iż s</w:t>
      </w:r>
      <w:r w:rsidRPr="00013E12">
        <w:rPr>
          <w:sz w:val="22"/>
          <w:szCs w:val="22"/>
        </w:rPr>
        <w:t xml:space="preserve">ystem filtracji nie jest wymagany. </w:t>
      </w:r>
    </w:p>
    <w:p w14:paraId="355DBA61" w14:textId="241690C7" w:rsidR="00013E12" w:rsidRPr="00013E12" w:rsidRDefault="00595B86" w:rsidP="00024C4D">
      <w:pPr>
        <w:rPr>
          <w:sz w:val="22"/>
          <w:szCs w:val="22"/>
        </w:rPr>
      </w:pPr>
      <w:r w:rsidRPr="00013E12">
        <w:rPr>
          <w:b/>
          <w:bCs/>
          <w:sz w:val="22"/>
          <w:szCs w:val="22"/>
        </w:rPr>
        <w:lastRenderedPageBreak/>
        <w:t>Ad. 4</w:t>
      </w:r>
      <w:r w:rsidRPr="00013E12">
        <w:rPr>
          <w:sz w:val="22"/>
          <w:szCs w:val="22"/>
        </w:rPr>
        <w:br/>
        <w:t>Zamawiający wyjaśnia</w:t>
      </w:r>
      <w:r w:rsidRPr="00013E12">
        <w:rPr>
          <w:sz w:val="22"/>
          <w:szCs w:val="22"/>
        </w:rPr>
        <w:t xml:space="preserve">, iż </w:t>
      </w:r>
      <w:r w:rsidR="00013E12" w:rsidRPr="00013E12">
        <w:rPr>
          <w:sz w:val="22"/>
          <w:szCs w:val="22"/>
        </w:rPr>
        <w:t>w</w:t>
      </w:r>
      <w:r w:rsidRPr="00013E12">
        <w:rPr>
          <w:sz w:val="22"/>
          <w:szCs w:val="22"/>
        </w:rPr>
        <w:t xml:space="preserve"> oferowan</w:t>
      </w:r>
      <w:r w:rsidR="00013E12" w:rsidRPr="00013E12">
        <w:rPr>
          <w:sz w:val="22"/>
          <w:szCs w:val="22"/>
        </w:rPr>
        <w:t>ym</w:t>
      </w:r>
      <w:r w:rsidRPr="00013E12">
        <w:rPr>
          <w:sz w:val="22"/>
          <w:szCs w:val="22"/>
        </w:rPr>
        <w:t xml:space="preserve"> </w:t>
      </w:r>
      <w:r w:rsidRPr="00013E12">
        <w:rPr>
          <w:sz w:val="22"/>
          <w:szCs w:val="22"/>
        </w:rPr>
        <w:t>urządzeni</w:t>
      </w:r>
      <w:r w:rsidR="00013E12" w:rsidRPr="00013E12">
        <w:rPr>
          <w:sz w:val="22"/>
          <w:szCs w:val="22"/>
        </w:rPr>
        <w:t>u</w:t>
      </w:r>
      <w:r w:rsidRPr="00013E12">
        <w:rPr>
          <w:sz w:val="22"/>
          <w:szCs w:val="22"/>
        </w:rPr>
        <w:t xml:space="preserve"> </w:t>
      </w:r>
      <w:r w:rsidR="00013E12" w:rsidRPr="00013E12">
        <w:rPr>
          <w:sz w:val="22"/>
          <w:szCs w:val="22"/>
        </w:rPr>
        <w:t>nie jest wymagana automatyka ani archiwizacja danych</w:t>
      </w:r>
      <w:r w:rsidR="00013E12">
        <w:rPr>
          <w:sz w:val="22"/>
          <w:szCs w:val="22"/>
        </w:rPr>
        <w:t>.</w:t>
      </w:r>
    </w:p>
    <w:p w14:paraId="5CADC498" w14:textId="77777777" w:rsidR="00013E12" w:rsidRPr="00013E12" w:rsidRDefault="00013E12" w:rsidP="00024C4D">
      <w:pPr>
        <w:rPr>
          <w:b/>
          <w:bCs/>
          <w:sz w:val="22"/>
          <w:szCs w:val="22"/>
        </w:rPr>
      </w:pPr>
    </w:p>
    <w:p w14:paraId="0429F2D4" w14:textId="58555514" w:rsidR="00013E12" w:rsidRPr="00013E12" w:rsidRDefault="00013E12" w:rsidP="00024C4D">
      <w:pPr>
        <w:rPr>
          <w:b/>
          <w:bCs/>
          <w:sz w:val="22"/>
          <w:szCs w:val="22"/>
        </w:rPr>
      </w:pPr>
      <w:r w:rsidRPr="00013E12">
        <w:rPr>
          <w:b/>
          <w:bCs/>
          <w:sz w:val="22"/>
          <w:szCs w:val="22"/>
        </w:rPr>
        <w:t xml:space="preserve">Ad. 5 </w:t>
      </w:r>
    </w:p>
    <w:p w14:paraId="3B10F3BD" w14:textId="436E93D4" w:rsidR="00013E12" w:rsidRPr="00013E12" w:rsidRDefault="00013E12" w:rsidP="00024C4D">
      <w:pPr>
        <w:rPr>
          <w:sz w:val="22"/>
          <w:szCs w:val="22"/>
        </w:rPr>
      </w:pPr>
      <w:r w:rsidRPr="00013E12">
        <w:rPr>
          <w:sz w:val="22"/>
          <w:szCs w:val="22"/>
        </w:rPr>
        <w:t xml:space="preserve">Zamawiający nie wymaga, aby urządzenie było wyposażone w </w:t>
      </w:r>
      <w:r w:rsidR="00595B86" w:rsidRPr="00013E12">
        <w:rPr>
          <w:sz w:val="22"/>
          <w:szCs w:val="22"/>
        </w:rPr>
        <w:t>oświetlenie wnętrza</w:t>
      </w:r>
      <w:r w:rsidRPr="00013E12">
        <w:rPr>
          <w:sz w:val="22"/>
          <w:szCs w:val="22"/>
        </w:rPr>
        <w:t>.</w:t>
      </w:r>
    </w:p>
    <w:p w14:paraId="0C4883C5" w14:textId="77777777" w:rsidR="00013E12" w:rsidRPr="00013E12" w:rsidRDefault="00013E12" w:rsidP="00024C4D">
      <w:pPr>
        <w:rPr>
          <w:sz w:val="22"/>
          <w:szCs w:val="22"/>
        </w:rPr>
      </w:pPr>
    </w:p>
    <w:p w14:paraId="274B06E1" w14:textId="1784431B" w:rsidR="00595B86" w:rsidRPr="00013E12" w:rsidRDefault="00013E12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sz w:val="22"/>
          <w:szCs w:val="22"/>
        </w:rPr>
        <w:t>Ad. 6</w:t>
      </w:r>
      <w:r w:rsidR="00595B86" w:rsidRPr="00013E12">
        <w:rPr>
          <w:sz w:val="22"/>
          <w:szCs w:val="22"/>
        </w:rPr>
        <w:t xml:space="preserve"> </w:t>
      </w:r>
      <w:r w:rsidR="00595B86" w:rsidRPr="00013E12">
        <w:rPr>
          <w:sz w:val="22"/>
          <w:szCs w:val="22"/>
        </w:rPr>
        <w:br/>
        <w:t>Tak, wymagana jest możliwość podglądu wnętrza śluzy (komory) podawczej.</w:t>
      </w:r>
    </w:p>
    <w:p w14:paraId="19DB5A1B" w14:textId="77777777" w:rsidR="00595B86" w:rsidRPr="00013E12" w:rsidRDefault="00595B86" w:rsidP="00024C4D">
      <w:pPr>
        <w:rPr>
          <w:b/>
          <w:bCs/>
          <w:i/>
          <w:iCs/>
          <w:sz w:val="22"/>
          <w:szCs w:val="22"/>
        </w:rPr>
      </w:pPr>
    </w:p>
    <w:p w14:paraId="522FE504" w14:textId="3A4E4E00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64843" w14:textId="77777777" w:rsidR="00AC2428" w:rsidRDefault="00AC2428">
      <w:r>
        <w:separator/>
      </w:r>
    </w:p>
  </w:endnote>
  <w:endnote w:type="continuationSeparator" w:id="0">
    <w:p w14:paraId="29CB5093" w14:textId="77777777" w:rsidR="00AC2428" w:rsidRDefault="00AC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C1E9E" w14:textId="77777777" w:rsidR="00AC2428" w:rsidRDefault="00AC2428">
      <w:r>
        <w:separator/>
      </w:r>
    </w:p>
  </w:footnote>
  <w:footnote w:type="continuationSeparator" w:id="0">
    <w:p w14:paraId="615738D8" w14:textId="77777777" w:rsidR="00AC2428" w:rsidRDefault="00AC2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95B86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7153AE"/>
    <w:rsid w:val="00732A3C"/>
    <w:rsid w:val="0073720C"/>
    <w:rsid w:val="00750B29"/>
    <w:rsid w:val="00760EC6"/>
    <w:rsid w:val="0076635B"/>
    <w:rsid w:val="00767289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C2428"/>
    <w:rsid w:val="00AE6B85"/>
    <w:rsid w:val="00B11682"/>
    <w:rsid w:val="00B17127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2023-12-18T13:27:00Z</cp:lastPrinted>
  <dcterms:created xsi:type="dcterms:W3CDTF">2023-12-18T13:10:00Z</dcterms:created>
  <dcterms:modified xsi:type="dcterms:W3CDTF">2023-12-18T13:36:00Z</dcterms:modified>
</cp:coreProperties>
</file>