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C3C40" w:rsidP="006A5DF1">
      <w:pPr>
        <w:spacing w:after="240"/>
        <w:jc w:val="right"/>
        <w:rPr>
          <w:sz w:val="22"/>
          <w:szCs w:val="22"/>
        </w:rPr>
      </w:pPr>
      <w:r w:rsidRPr="004C3C4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C3C40">
        <w:rPr>
          <w:sz w:val="22"/>
          <w:szCs w:val="22"/>
        </w:rPr>
        <w:t>2023-06-2</w:t>
      </w:r>
      <w:r w:rsidR="00A6389B">
        <w:rPr>
          <w:sz w:val="22"/>
          <w:szCs w:val="22"/>
        </w:rPr>
        <w:t>3</w:t>
      </w:r>
    </w:p>
    <w:p w:rsidR="004C3C40" w:rsidRPr="004C3C40" w:rsidRDefault="004C3C40" w:rsidP="006A5DF1">
      <w:pPr>
        <w:rPr>
          <w:b/>
          <w:bCs/>
          <w:sz w:val="22"/>
          <w:szCs w:val="22"/>
        </w:rPr>
      </w:pPr>
      <w:r w:rsidRPr="004C3C40">
        <w:rPr>
          <w:b/>
          <w:bCs/>
          <w:sz w:val="22"/>
          <w:szCs w:val="22"/>
        </w:rPr>
        <w:t>Akademia Górniczo - Hutnicza</w:t>
      </w:r>
    </w:p>
    <w:p w:rsidR="004C3C40" w:rsidRPr="004C3C40" w:rsidRDefault="004C3C40" w:rsidP="006A5DF1">
      <w:pPr>
        <w:rPr>
          <w:b/>
          <w:bCs/>
          <w:sz w:val="22"/>
          <w:szCs w:val="22"/>
        </w:rPr>
      </w:pPr>
      <w:r w:rsidRPr="004C3C40">
        <w:rPr>
          <w:b/>
          <w:bCs/>
          <w:sz w:val="22"/>
          <w:szCs w:val="22"/>
        </w:rPr>
        <w:t>im. Stanisława Staszica w Krakowie</w:t>
      </w:r>
    </w:p>
    <w:p w:rsidR="006A5DF1" w:rsidRPr="00D91931" w:rsidRDefault="004C3C40" w:rsidP="006A5DF1">
      <w:pPr>
        <w:rPr>
          <w:b/>
          <w:bCs/>
          <w:sz w:val="22"/>
          <w:szCs w:val="22"/>
        </w:rPr>
      </w:pPr>
      <w:r w:rsidRPr="004C3C40">
        <w:rPr>
          <w:b/>
          <w:bCs/>
          <w:sz w:val="22"/>
          <w:szCs w:val="22"/>
        </w:rPr>
        <w:t>Dział Zamówień Publicznych</w:t>
      </w:r>
    </w:p>
    <w:p w:rsidR="006A5DF1" w:rsidRPr="00BD5546" w:rsidRDefault="004C3C40" w:rsidP="006A5DF1">
      <w:pPr>
        <w:rPr>
          <w:sz w:val="22"/>
          <w:szCs w:val="22"/>
        </w:rPr>
      </w:pPr>
      <w:r w:rsidRPr="004C3C4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C3C40">
        <w:rPr>
          <w:sz w:val="22"/>
          <w:szCs w:val="22"/>
        </w:rPr>
        <w:t>30</w:t>
      </w:r>
    </w:p>
    <w:p w:rsidR="006A5DF1" w:rsidRPr="00BD5546" w:rsidRDefault="004C3C40" w:rsidP="006A5DF1">
      <w:pPr>
        <w:rPr>
          <w:sz w:val="22"/>
          <w:szCs w:val="22"/>
        </w:rPr>
      </w:pPr>
      <w:r w:rsidRPr="004C3C4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C3C4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C3C40" w:rsidRPr="00A6389B">
        <w:rPr>
          <w:bCs/>
          <w:sz w:val="22"/>
          <w:szCs w:val="22"/>
        </w:rPr>
        <w:t>.</w:t>
      </w:r>
      <w:r w:rsidR="00A6389B" w:rsidRPr="00A6389B">
        <w:rPr>
          <w:bCs/>
          <w:sz w:val="22"/>
          <w:szCs w:val="22"/>
        </w:rPr>
        <w:t>KC-zp.272-282/23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C3C40" w:rsidRPr="004C3C4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C3C40" w:rsidRPr="004C3C40">
        <w:rPr>
          <w:b/>
          <w:bCs/>
          <w:sz w:val="22"/>
          <w:szCs w:val="22"/>
        </w:rPr>
        <w:t xml:space="preserve">Dostawa 1 szt. serwera dla </w:t>
      </w:r>
      <w:proofErr w:type="spellStart"/>
      <w:r w:rsidR="004C3C40" w:rsidRPr="004C3C40">
        <w:rPr>
          <w:b/>
          <w:bCs/>
          <w:sz w:val="22"/>
          <w:szCs w:val="22"/>
        </w:rPr>
        <w:t>WFiIS</w:t>
      </w:r>
      <w:proofErr w:type="spellEnd"/>
      <w:r w:rsidR="004C3C40" w:rsidRPr="004C3C40">
        <w:rPr>
          <w:b/>
          <w:bCs/>
          <w:sz w:val="22"/>
          <w:szCs w:val="22"/>
        </w:rPr>
        <w:t xml:space="preserve"> - KC-zp.272-311/23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C3C40" w:rsidRPr="004C3C40">
        <w:rPr>
          <w:b/>
          <w:sz w:val="22"/>
          <w:szCs w:val="22"/>
        </w:rPr>
        <w:t>KC-zp.272-311/23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3C40" w:rsidRPr="006A5DF1" w:rsidTr="006F19FC">
        <w:tc>
          <w:tcPr>
            <w:tcW w:w="9356" w:type="dxa"/>
            <w:shd w:val="clear" w:color="auto" w:fill="auto"/>
          </w:tcPr>
          <w:p w:rsidR="004C3C40" w:rsidRPr="006A5DF1" w:rsidRDefault="004C3C40" w:rsidP="006F19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4C3C40" w:rsidRPr="004C3C40" w:rsidRDefault="004C3C40" w:rsidP="006F19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3C40">
              <w:rPr>
                <w:sz w:val="22"/>
                <w:szCs w:val="22"/>
              </w:rPr>
              <w:t xml:space="preserve">Prosimy o wskazanie modelu przykładowej płyty głównej, spełniającej wymagania określone w OPZ, która jest kompatybilna z przedstawioną przez Zamawiającego konfiguracją. </w:t>
            </w:r>
          </w:p>
          <w:p w:rsidR="004C3C40" w:rsidRPr="006A5DF1" w:rsidRDefault="004C3C40" w:rsidP="006F19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3C40">
              <w:rPr>
                <w:sz w:val="22"/>
                <w:szCs w:val="22"/>
              </w:rPr>
              <w:t xml:space="preserve">Według naszej najlepszej wiedzy nie istnieje płyta główna, posiadająca gniazdo dedykowane do procesora AMD </w:t>
            </w:r>
            <w:proofErr w:type="spellStart"/>
            <w:r w:rsidRPr="004C3C40">
              <w:rPr>
                <w:sz w:val="22"/>
                <w:szCs w:val="22"/>
              </w:rPr>
              <w:t>Ryzen</w:t>
            </w:r>
            <w:proofErr w:type="spellEnd"/>
            <w:r w:rsidRPr="004C3C40">
              <w:rPr>
                <w:sz w:val="22"/>
                <w:szCs w:val="22"/>
              </w:rPr>
              <w:t xml:space="preserve"> 9 7950X, która pozwoli zainstalować 2 karty GPU RTX 4090 w slotach </w:t>
            </w:r>
            <w:proofErr w:type="spellStart"/>
            <w:r w:rsidRPr="004C3C40">
              <w:rPr>
                <w:sz w:val="22"/>
                <w:szCs w:val="22"/>
              </w:rPr>
              <w:t>PCIe</w:t>
            </w:r>
            <w:proofErr w:type="spellEnd"/>
            <w:r w:rsidRPr="004C3C40">
              <w:rPr>
                <w:sz w:val="22"/>
                <w:szCs w:val="22"/>
              </w:rPr>
              <w:t xml:space="preserve"> x16, czyli "w sposób prawidłowy, bezkolizyjny i w portach nieograniczających możliwości żadnego komponentu".  Problem dotyczy wymiarów, tj. szerokości wskazanej karty GPU, która zajmuje 4 </w:t>
            </w:r>
            <w:proofErr w:type="spellStart"/>
            <w:r w:rsidRPr="004C3C40">
              <w:rPr>
                <w:sz w:val="22"/>
                <w:szCs w:val="22"/>
              </w:rPr>
              <w:t>sloty</w:t>
            </w:r>
            <w:proofErr w:type="spellEnd"/>
            <w:r w:rsidRPr="004C3C40">
              <w:rPr>
                <w:sz w:val="22"/>
                <w:szCs w:val="22"/>
              </w:rPr>
              <w:t xml:space="preserve"> w obudowie, blokując tym samym dostępne pełne </w:t>
            </w:r>
            <w:proofErr w:type="spellStart"/>
            <w:r w:rsidRPr="004C3C40">
              <w:rPr>
                <w:sz w:val="22"/>
                <w:szCs w:val="22"/>
              </w:rPr>
              <w:t>sloty</w:t>
            </w:r>
            <w:proofErr w:type="spellEnd"/>
            <w:r w:rsidRPr="004C3C40">
              <w:rPr>
                <w:sz w:val="22"/>
                <w:szCs w:val="22"/>
              </w:rPr>
              <w:t xml:space="preserve"> </w:t>
            </w:r>
            <w:proofErr w:type="spellStart"/>
            <w:r w:rsidRPr="004C3C40">
              <w:rPr>
                <w:sz w:val="22"/>
                <w:szCs w:val="22"/>
              </w:rPr>
              <w:t>PCIe</w:t>
            </w:r>
            <w:proofErr w:type="spellEnd"/>
            <w:r w:rsidRPr="004C3C40">
              <w:rPr>
                <w:sz w:val="22"/>
                <w:szCs w:val="22"/>
              </w:rPr>
              <w:t xml:space="preserve"> na płycie głównej.</w:t>
            </w:r>
          </w:p>
          <w:p w:rsidR="004C3C40" w:rsidRPr="006A5DF1" w:rsidRDefault="004C3C40" w:rsidP="006F19F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9258D" w:rsidRPr="004C3C40" w:rsidRDefault="0049258D" w:rsidP="0049258D">
            <w:pPr>
              <w:jc w:val="both"/>
              <w:rPr>
                <w:sz w:val="22"/>
                <w:szCs w:val="22"/>
                <w:highlight w:val="darkGray"/>
              </w:rPr>
            </w:pPr>
            <w:r w:rsidRPr="0049258D">
              <w:rPr>
                <w:sz w:val="22"/>
                <w:szCs w:val="22"/>
              </w:rPr>
              <w:t>Przykładowe płyty główne, które spełniają wymagania określone w SWZ:</w:t>
            </w:r>
            <w:bookmarkStart w:id="0" w:name="_GoBack"/>
            <w:bookmarkEnd w:id="0"/>
          </w:p>
        </w:tc>
      </w:tr>
    </w:tbl>
    <w:p w:rsidR="0049258D" w:rsidRPr="0049258D" w:rsidRDefault="0049258D" w:rsidP="0049258D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9258D">
        <w:rPr>
          <w:sz w:val="24"/>
          <w:szCs w:val="24"/>
        </w:rPr>
        <w:t xml:space="preserve">MSI Pro X670-P </w:t>
      </w:r>
      <w:proofErr w:type="spellStart"/>
      <w:r w:rsidRPr="0049258D">
        <w:rPr>
          <w:sz w:val="24"/>
          <w:szCs w:val="24"/>
        </w:rPr>
        <w:t>WiFi</w:t>
      </w:r>
      <w:proofErr w:type="spellEnd"/>
    </w:p>
    <w:p w:rsidR="0049258D" w:rsidRPr="0049258D" w:rsidRDefault="0049258D" w:rsidP="0049258D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49258D">
        <w:rPr>
          <w:sz w:val="24"/>
          <w:szCs w:val="24"/>
        </w:rPr>
        <w:t xml:space="preserve"> </w:t>
      </w:r>
      <w:proofErr w:type="spellStart"/>
      <w:r w:rsidRPr="0049258D">
        <w:rPr>
          <w:sz w:val="24"/>
          <w:szCs w:val="24"/>
        </w:rPr>
        <w:t>ASRock</w:t>
      </w:r>
      <w:proofErr w:type="spellEnd"/>
      <w:r w:rsidRPr="0049258D">
        <w:rPr>
          <w:sz w:val="24"/>
          <w:szCs w:val="24"/>
        </w:rPr>
        <w:t xml:space="preserve"> X570 Pro4</w:t>
      </w:r>
    </w:p>
    <w:p w:rsidR="0049258D" w:rsidRPr="0049258D" w:rsidRDefault="0049258D" w:rsidP="0049258D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49258D">
        <w:rPr>
          <w:sz w:val="24"/>
          <w:szCs w:val="24"/>
        </w:rPr>
        <w:t xml:space="preserve"> </w:t>
      </w:r>
      <w:proofErr w:type="spellStart"/>
      <w:r w:rsidRPr="0049258D">
        <w:rPr>
          <w:sz w:val="24"/>
          <w:szCs w:val="24"/>
        </w:rPr>
        <w:t>Gigabyte</w:t>
      </w:r>
      <w:proofErr w:type="spellEnd"/>
      <w:r w:rsidRPr="0049258D">
        <w:rPr>
          <w:sz w:val="24"/>
          <w:szCs w:val="24"/>
        </w:rPr>
        <w:t xml:space="preserve"> X670 AORUS Elite AX</w:t>
      </w:r>
    </w:p>
    <w:p w:rsidR="0049258D" w:rsidRPr="0049258D" w:rsidRDefault="0049258D" w:rsidP="0049258D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49258D">
        <w:rPr>
          <w:sz w:val="24"/>
          <w:szCs w:val="24"/>
        </w:rPr>
        <w:t xml:space="preserve"> </w:t>
      </w:r>
      <w:proofErr w:type="spellStart"/>
      <w:r w:rsidRPr="0049258D">
        <w:rPr>
          <w:sz w:val="24"/>
          <w:szCs w:val="24"/>
        </w:rPr>
        <w:t>ASRock</w:t>
      </w:r>
      <w:proofErr w:type="spellEnd"/>
      <w:r w:rsidRPr="0049258D">
        <w:rPr>
          <w:sz w:val="24"/>
          <w:szCs w:val="24"/>
        </w:rPr>
        <w:t xml:space="preserve"> X670E </w:t>
      </w:r>
      <w:proofErr w:type="spellStart"/>
      <w:r w:rsidRPr="0049258D">
        <w:rPr>
          <w:sz w:val="24"/>
          <w:szCs w:val="24"/>
        </w:rPr>
        <w:t>Taichi</w:t>
      </w:r>
      <w:proofErr w:type="spellEnd"/>
      <w:r w:rsidRPr="0049258D">
        <w:rPr>
          <w:sz w:val="24"/>
          <w:szCs w:val="24"/>
        </w:rPr>
        <w:t xml:space="preserve"> Carrara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C58" w:rsidRDefault="000E0C58">
      <w:r>
        <w:separator/>
      </w:r>
    </w:p>
  </w:endnote>
  <w:endnote w:type="continuationSeparator" w:id="0">
    <w:p w:rsidR="000E0C58" w:rsidRDefault="000E0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925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C58" w:rsidRDefault="000E0C58">
      <w:r>
        <w:separator/>
      </w:r>
    </w:p>
  </w:footnote>
  <w:footnote w:type="continuationSeparator" w:id="0">
    <w:p w:rsidR="000E0C58" w:rsidRDefault="000E0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C40" w:rsidRDefault="004C3C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C40" w:rsidRDefault="004C3C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C40" w:rsidRDefault="004C3C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C58"/>
    <w:rsid w:val="00031374"/>
    <w:rsid w:val="000A1097"/>
    <w:rsid w:val="000E0C58"/>
    <w:rsid w:val="000E2A8F"/>
    <w:rsid w:val="0012774F"/>
    <w:rsid w:val="00144B7A"/>
    <w:rsid w:val="00180C6E"/>
    <w:rsid w:val="001D75AC"/>
    <w:rsid w:val="0029606A"/>
    <w:rsid w:val="004848F3"/>
    <w:rsid w:val="0049258D"/>
    <w:rsid w:val="004A75F2"/>
    <w:rsid w:val="004C3C4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6389B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9B6060"/>
  <w15:chartTrackingRefBased/>
  <w15:docId w15:val="{1684FB15-1286-49F0-9EC4-74475372D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8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8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8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5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18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219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2023-06-22T12:54:00Z</dcterms:created>
  <dcterms:modified xsi:type="dcterms:W3CDTF">2023-06-23T11:39:00Z</dcterms:modified>
</cp:coreProperties>
</file>