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rsidTr="00C43C12">
              <w:tc>
                <w:tcPr>
                  <w:tcW w:w="4503" w:type="dxa"/>
                  <w:tcBorders>
                    <w:top w:val="nil"/>
                    <w:left w:val="nil"/>
                    <w:bottom w:val="nil"/>
                    <w:right w:val="nil"/>
                  </w:tcBorders>
                </w:tcPr>
                <w:p w:rsidR="00846D40" w:rsidRPr="00846D40" w:rsidRDefault="00846D40" w:rsidP="009D3EE2">
                  <w:pPr>
                    <w:pStyle w:val="Nagwek2"/>
                    <w:spacing w:after="120" w:line="276" w:lineRule="auto"/>
                    <w:ind w:left="113" w:right="113"/>
                    <w:jc w:val="center"/>
                    <w:rPr>
                      <w:rFonts w:ascii="Verdana" w:hAnsi="Verdana"/>
                      <w:sz w:val="20"/>
                      <w:lang w:val="en-GB"/>
                    </w:rPr>
                  </w:pPr>
                  <w:r w:rsidRPr="00846D40">
                    <w:rPr>
                      <w:rFonts w:ascii="Verdana" w:hAnsi="Verdana"/>
                      <w:sz w:val="20"/>
                      <w:lang w:val="en-US"/>
                    </w:rPr>
                    <w:t>Intra-community acquisition – payment after delivery</w:t>
                  </w:r>
                </w:p>
                <w:p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rsidR="00846D40" w:rsidRPr="00846D40" w:rsidRDefault="00846D40" w:rsidP="00C43C12">
                  <w:pPr>
                    <w:spacing w:line="276" w:lineRule="auto"/>
                    <w:ind w:left="113" w:right="113"/>
                    <w:rPr>
                      <w:rFonts w:ascii="Verdana" w:hAnsi="Verdana"/>
                      <w:i/>
                      <w:sz w:val="20"/>
                      <w:szCs w:val="20"/>
                      <w:lang w:val="en-GB"/>
                    </w:rPr>
                  </w:pPr>
                  <w:r w:rsidRPr="00846D40">
                    <w:rPr>
                      <w:rFonts w:ascii="Verdana" w:hAnsi="Verdana"/>
                      <w:i/>
                      <w:sz w:val="20"/>
                      <w:szCs w:val="20"/>
                      <w:lang w:val="en-GB"/>
                    </w:rPr>
                    <w:t>pursuant to Article 4 subparagraph 8, Article 4d paragraph 1.1 *of the Act on Public Procurement (Dz. U./Polish Journal of Laws of [...] item [...], as amended) ---</w:t>
                  </w:r>
                </w:p>
                <w:p w:rsidR="00846D40" w:rsidRDefault="00846D40" w:rsidP="00846D40">
                  <w:pPr>
                    <w:spacing w:line="276" w:lineRule="auto"/>
                    <w:ind w:left="113" w:right="113"/>
                    <w:rPr>
                      <w:rFonts w:ascii="Verdana" w:hAnsi="Verdana"/>
                      <w:i/>
                      <w:sz w:val="18"/>
                      <w:szCs w:val="18"/>
                      <w:lang w:val="en-GB"/>
                    </w:rPr>
                  </w:pPr>
                  <w:r w:rsidRPr="00846D40">
                    <w:rPr>
                      <w:rFonts w:ascii="Verdana" w:hAnsi="Verdana"/>
                      <w:i/>
                      <w:sz w:val="20"/>
                      <w:szCs w:val="20"/>
                      <w:lang w:val="en-GB"/>
                    </w:rPr>
                    <w:t>*</w:t>
                  </w:r>
                  <w:r w:rsidRPr="00846D40">
                    <w:rPr>
                      <w:rFonts w:ascii="Verdana" w:hAnsi="Verdana"/>
                      <w:i/>
                      <w:sz w:val="18"/>
                      <w:szCs w:val="18"/>
                      <w:lang w:val="en-GB"/>
                    </w:rPr>
                    <w:t>delete the inapplicable legal basis ---</w:t>
                  </w:r>
                </w:p>
                <w:p w:rsidR="00846D40" w:rsidRPr="00846D40" w:rsidRDefault="00846D40" w:rsidP="00846D40">
                  <w:pPr>
                    <w:spacing w:line="276" w:lineRule="auto"/>
                    <w:ind w:left="113" w:right="113"/>
                    <w:rPr>
                      <w:rFonts w:ascii="Verdana" w:hAnsi="Verdana"/>
                      <w:sz w:val="20"/>
                      <w:szCs w:val="20"/>
                      <w:lang w:val="en-GB"/>
                    </w:rPr>
                  </w:pP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between: ---</w:t>
                  </w:r>
                </w:p>
              </w:tc>
              <w:tc>
                <w:tcPr>
                  <w:tcW w:w="4216" w:type="dxa"/>
                  <w:tcBorders>
                    <w:top w:val="nil"/>
                    <w:left w:val="nil"/>
                    <w:bottom w:val="nil"/>
                    <w:right w:val="nil"/>
                  </w:tcBorders>
                </w:tcPr>
                <w:p w:rsidR="00846D40" w:rsidRPr="00846D40" w:rsidRDefault="00846D40" w:rsidP="009D3EE2">
                  <w:pPr>
                    <w:pStyle w:val="Nagwek2"/>
                    <w:spacing w:after="120" w:line="276" w:lineRule="auto"/>
                    <w:jc w:val="center"/>
                    <w:rPr>
                      <w:rFonts w:ascii="Verdana" w:hAnsi="Verdana"/>
                      <w:sz w:val="20"/>
                    </w:rPr>
                  </w:pPr>
                  <w:r w:rsidRPr="00846D40">
                    <w:rPr>
                      <w:rFonts w:ascii="Verdana" w:hAnsi="Verdana"/>
                      <w:sz w:val="20"/>
                    </w:rPr>
                    <w:t>Nabycie wewnątrzwspólnotowe (WNT)- płatność po dostawie</w:t>
                  </w:r>
                </w:p>
                <w:p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rsidR="00846D40" w:rsidRDefault="00846D40" w:rsidP="00846D40">
                  <w:pPr>
                    <w:spacing w:line="276" w:lineRule="auto"/>
                    <w:ind w:left="113"/>
                    <w:jc w:val="both"/>
                    <w:rPr>
                      <w:rFonts w:ascii="Verdana" w:hAnsi="Verdana"/>
                      <w:sz w:val="20"/>
                      <w:szCs w:val="20"/>
                    </w:rPr>
                  </w:pPr>
                  <w:r w:rsidRPr="00846D40">
                    <w:rPr>
                      <w:rFonts w:ascii="Verdana" w:hAnsi="Verdana"/>
                      <w:i/>
                      <w:sz w:val="20"/>
                      <w:szCs w:val="20"/>
                    </w:rPr>
                    <w:t>na podstawie art.</w:t>
                  </w:r>
                  <w:r w:rsidR="0038618F">
                    <w:rPr>
                      <w:rFonts w:ascii="Verdana" w:hAnsi="Verdana"/>
                      <w:i/>
                      <w:sz w:val="20"/>
                      <w:szCs w:val="20"/>
                    </w:rPr>
                    <w:t xml:space="preserve"> </w:t>
                  </w:r>
                  <w:r w:rsidRPr="00846D40">
                    <w:rPr>
                      <w:rFonts w:ascii="Verdana" w:hAnsi="Verdana"/>
                      <w:i/>
                      <w:sz w:val="20"/>
                      <w:szCs w:val="20"/>
                    </w:rPr>
                    <w:t>4 pkt. 8, art. 4d ust. 1 pkt. 1 *ustawy Prawo zamówień publicznych (Dz. U. z […].</w:t>
                  </w:r>
                  <w:r w:rsidR="0038618F">
                    <w:rPr>
                      <w:rFonts w:ascii="Verdana" w:hAnsi="Verdana"/>
                      <w:i/>
                      <w:sz w:val="20"/>
                      <w:szCs w:val="20"/>
                    </w:rPr>
                    <w:t xml:space="preserve"> </w:t>
                  </w:r>
                  <w:r w:rsidRPr="00846D40">
                    <w:rPr>
                      <w:rFonts w:ascii="Verdana" w:hAnsi="Verdana"/>
                      <w:i/>
                      <w:sz w:val="20"/>
                      <w:szCs w:val="20"/>
                    </w:rPr>
                    <w:t>r. poz. […] z późn. zm.)</w:t>
                  </w:r>
                  <w:r w:rsidRPr="00846D40">
                    <w:rPr>
                      <w:rFonts w:ascii="Verdana" w:hAnsi="Verdana"/>
                      <w:sz w:val="20"/>
                      <w:szCs w:val="20"/>
                    </w:rPr>
                    <w:t xml:space="preserve"> ---</w:t>
                  </w:r>
                </w:p>
                <w:p w:rsidR="00846D40" w:rsidRPr="00846D40" w:rsidRDefault="00846D40" w:rsidP="00846D40">
                  <w:pPr>
                    <w:spacing w:line="276" w:lineRule="auto"/>
                    <w:jc w:val="both"/>
                    <w:rPr>
                      <w:rFonts w:ascii="Verdana" w:hAnsi="Verdana"/>
                      <w:sz w:val="20"/>
                      <w:szCs w:val="20"/>
                    </w:rPr>
                  </w:pPr>
                </w:p>
                <w:p w:rsidR="00846D40" w:rsidRPr="00846D40" w:rsidRDefault="00846D40" w:rsidP="00846D40">
                  <w:pPr>
                    <w:spacing w:line="276" w:lineRule="auto"/>
                    <w:ind w:left="113"/>
                    <w:jc w:val="both"/>
                    <w:rPr>
                      <w:rFonts w:ascii="Verdana" w:hAnsi="Verdana"/>
                      <w:sz w:val="20"/>
                      <w:szCs w:val="20"/>
                    </w:rPr>
                  </w:pPr>
                  <w:r w:rsidRPr="00846D40">
                    <w:rPr>
                      <w:rFonts w:ascii="Verdana" w:hAnsi="Verdana"/>
                      <w:sz w:val="20"/>
                      <w:szCs w:val="20"/>
                    </w:rPr>
                    <w:t>*</w:t>
                  </w:r>
                  <w:r w:rsidRPr="00846D40">
                    <w:rPr>
                      <w:rFonts w:ascii="Verdana" w:hAnsi="Verdana"/>
                      <w:i/>
                      <w:sz w:val="18"/>
                      <w:szCs w:val="18"/>
                    </w:rPr>
                    <w:t>należy</w:t>
                  </w:r>
                  <w:r w:rsidRPr="00846D40">
                    <w:rPr>
                      <w:rFonts w:ascii="Verdana" w:hAnsi="Verdana"/>
                      <w:sz w:val="18"/>
                      <w:szCs w:val="18"/>
                    </w:rPr>
                    <w:t xml:space="preserve"> </w:t>
                  </w:r>
                  <w:r w:rsidRPr="00846D40">
                    <w:rPr>
                      <w:rFonts w:ascii="Verdana" w:hAnsi="Verdana"/>
                      <w:i/>
                      <w:sz w:val="18"/>
                      <w:szCs w:val="18"/>
                    </w:rPr>
                    <w:t>skreślić</w:t>
                  </w:r>
                  <w:r w:rsidRPr="00846D40">
                    <w:rPr>
                      <w:rFonts w:ascii="Verdana" w:hAnsi="Verdana"/>
                      <w:sz w:val="18"/>
                      <w:szCs w:val="18"/>
                    </w:rPr>
                    <w:t xml:space="preserve"> </w:t>
                  </w:r>
                  <w:r w:rsidRPr="00846D40">
                    <w:rPr>
                      <w:rFonts w:ascii="Verdana" w:hAnsi="Verdana"/>
                      <w:i/>
                      <w:sz w:val="18"/>
                      <w:szCs w:val="18"/>
                    </w:rPr>
                    <w:t>podstawę niemającą zastosowania ---</w:t>
                  </w:r>
                </w:p>
                <w:p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pomiędzy: ---</w:t>
                  </w:r>
                </w:p>
              </w:tc>
            </w:tr>
            <w:tr w:rsidR="00846D40" w:rsidRPr="00846D40" w:rsidTr="00C43C12">
              <w:tc>
                <w:tcPr>
                  <w:tcW w:w="4503" w:type="dxa"/>
                  <w:tcBorders>
                    <w:top w:val="nil"/>
                    <w:left w:val="nil"/>
                    <w:bottom w:val="nil"/>
                    <w:right w:val="nil"/>
                  </w:tcBorders>
                </w:tcPr>
                <w:p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w:t>
                  </w:r>
                  <w:proofErr w:type="spellStart"/>
                  <w:r w:rsidRPr="00846D40">
                    <w:rPr>
                      <w:rFonts w:ascii="Verdana" w:hAnsi="Verdana"/>
                      <w:sz w:val="20"/>
                      <w:szCs w:val="20"/>
                      <w:lang w:val="en-US"/>
                    </w:rPr>
                    <w:t>Mickiewicza</w:t>
                  </w:r>
                  <w:proofErr w:type="spellEnd"/>
                  <w:r w:rsidRPr="00846D40">
                    <w:rPr>
                      <w:rFonts w:ascii="Verdana" w:hAnsi="Verdana"/>
                      <w:sz w:val="20"/>
                      <w:szCs w:val="20"/>
                      <w:lang w:val="en-US"/>
                    </w:rPr>
                    <w:t xml:space="preserve"> 30 ---</w:t>
                  </w:r>
                </w:p>
                <w:p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rsidR="00846D40" w:rsidRPr="00846D40" w:rsidRDefault="00846D40" w:rsidP="00846D40">
                  <w:pPr>
                    <w:spacing w:line="276" w:lineRule="auto"/>
                    <w:ind w:left="454" w:right="113"/>
                    <w:jc w:val="both"/>
                    <w:rPr>
                      <w:rFonts w:ascii="Verdana" w:hAnsi="Verdana"/>
                      <w:sz w:val="20"/>
                      <w:szCs w:val="20"/>
                      <w:lang w:val="en-GB"/>
                    </w:rPr>
                  </w:pPr>
                </w:p>
                <w:p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w:t>
                  </w:r>
                  <w:proofErr w:type="spellStart"/>
                  <w:r w:rsidRPr="00846D40">
                    <w:rPr>
                      <w:rFonts w:ascii="Verdana" w:hAnsi="Verdana"/>
                      <w:sz w:val="20"/>
                      <w:szCs w:val="20"/>
                    </w:rPr>
                    <w:t>cę</w:t>
                  </w:r>
                  <w:proofErr w:type="spellEnd"/>
                  <w:r w:rsidRPr="00846D40">
                    <w:rPr>
                      <w:rFonts w:ascii="Verdana" w:hAnsi="Verdana"/>
                      <w:sz w:val="20"/>
                      <w:szCs w:val="20"/>
                    </w:rPr>
                    <w:t xml:space="preserve"> Kwestora /- kontrasygnata finansowa […] ---</w:t>
                  </w:r>
                </w:p>
                <w:p w:rsidR="00846D40" w:rsidRPr="00846D40" w:rsidRDefault="00846D40" w:rsidP="00846D40">
                  <w:pPr>
                    <w:spacing w:line="276" w:lineRule="auto"/>
                    <w:ind w:left="453"/>
                    <w:jc w:val="both"/>
                    <w:rPr>
                      <w:rFonts w:ascii="Verdana" w:hAnsi="Verdana"/>
                      <w:sz w:val="20"/>
                      <w:szCs w:val="20"/>
                    </w:rPr>
                  </w:pPr>
                </w:p>
                <w:p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rsidTr="00C43C12">
              <w:tc>
                <w:tcPr>
                  <w:tcW w:w="4503" w:type="dxa"/>
                  <w:tcBorders>
                    <w:top w:val="nil"/>
                    <w:left w:val="nil"/>
                    <w:bottom w:val="nil"/>
                    <w:right w:val="nil"/>
                  </w:tcBorders>
                </w:tcPr>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rsidR="00846D40" w:rsidRPr="00846D40" w:rsidRDefault="00846D40" w:rsidP="00C43C12">
                  <w:pPr>
                    <w:spacing w:line="276" w:lineRule="auto"/>
                    <w:ind w:left="113" w:right="113"/>
                    <w:rPr>
                      <w:rFonts w:ascii="Verdana" w:hAnsi="Verdana"/>
                      <w:sz w:val="20"/>
                      <w:szCs w:val="20"/>
                      <w:lang w:val="en-US"/>
                    </w:rPr>
                  </w:pPr>
                  <w:proofErr w:type="spellStart"/>
                  <w:r w:rsidRPr="00846D40">
                    <w:rPr>
                      <w:rFonts w:ascii="Verdana" w:hAnsi="Verdana"/>
                      <w:sz w:val="20"/>
                      <w:szCs w:val="20"/>
                      <w:lang w:val="en-US"/>
                    </w:rPr>
                    <w:t>zwanym</w:t>
                  </w:r>
                  <w:proofErr w:type="spellEnd"/>
                  <w:r w:rsidRPr="00846D40">
                    <w:rPr>
                      <w:rFonts w:ascii="Verdana" w:hAnsi="Verdana"/>
                      <w:sz w:val="20"/>
                      <w:szCs w:val="20"/>
                      <w:lang w:val="en-US"/>
                    </w:rPr>
                    <w:t xml:space="preserve"> </w:t>
                  </w:r>
                  <w:proofErr w:type="spellStart"/>
                  <w:r w:rsidRPr="00846D40">
                    <w:rPr>
                      <w:rFonts w:ascii="Verdana" w:hAnsi="Verdana"/>
                      <w:sz w:val="20"/>
                      <w:szCs w:val="20"/>
                      <w:lang w:val="en-US"/>
                    </w:rPr>
                    <w:t>dalej</w:t>
                  </w:r>
                  <w:proofErr w:type="spellEnd"/>
                  <w:r w:rsidRPr="00846D40">
                    <w:rPr>
                      <w:rFonts w:ascii="Verdana" w:hAnsi="Verdana"/>
                      <w:sz w:val="20"/>
                      <w:szCs w:val="20"/>
                      <w:lang w:val="en-US"/>
                    </w:rPr>
                    <w:t xml:space="preserve">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rsidTr="00C43C12">
              <w:trPr>
                <w:trHeight w:val="985"/>
              </w:trPr>
              <w:tc>
                <w:tcPr>
                  <w:tcW w:w="4503" w:type="dxa"/>
                  <w:tcBorders>
                    <w:top w:val="nil"/>
                    <w:left w:val="nil"/>
                    <w:bottom w:val="nil"/>
                    <w:right w:val="nil"/>
                  </w:tcBorders>
                </w:tcPr>
                <w:p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rsidR="00590210" w:rsidRDefault="00590210" w:rsidP="00C43C12">
                  <w:pPr>
                    <w:pStyle w:val="Tekstpodstawowy2"/>
                    <w:spacing w:line="276" w:lineRule="auto"/>
                    <w:ind w:left="113" w:right="113"/>
                    <w:rPr>
                      <w:rFonts w:ascii="Verdana" w:hAnsi="Verdana"/>
                    </w:rPr>
                  </w:pPr>
                </w:p>
                <w:p w:rsidR="00590210" w:rsidRDefault="00590210" w:rsidP="00C43C12">
                  <w:pPr>
                    <w:pStyle w:val="Tekstpodstawowy2"/>
                    <w:spacing w:line="276" w:lineRule="auto"/>
                    <w:ind w:left="113" w:right="113"/>
                    <w:rPr>
                      <w:rFonts w:ascii="Verdana" w:hAnsi="Verdana"/>
                    </w:rPr>
                  </w:pPr>
                </w:p>
                <w:p w:rsidR="00590210" w:rsidRPr="00846D40" w:rsidRDefault="00590210" w:rsidP="00C43C12">
                  <w:pPr>
                    <w:pStyle w:val="Tekstpodstawowy2"/>
                    <w:spacing w:line="276" w:lineRule="auto"/>
                    <w:ind w:left="113" w:right="113"/>
                    <w:rPr>
                      <w:rFonts w:ascii="Verdana" w:hAnsi="Verdana"/>
                    </w:rPr>
                  </w:pPr>
                </w:p>
              </w:tc>
            </w:tr>
            <w:tr w:rsidR="00846D40" w:rsidRPr="00846D40" w:rsidTr="00C43C12">
              <w:trPr>
                <w:trHeight w:val="985"/>
              </w:trPr>
              <w:tc>
                <w:tcPr>
                  <w:tcW w:w="4503" w:type="dxa"/>
                  <w:tcBorders>
                    <w:top w:val="nil"/>
                    <w:left w:val="nil"/>
                    <w:bottom w:val="nil"/>
                    <w:right w:val="nil"/>
                  </w:tcBorders>
                </w:tcPr>
                <w:p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lastRenderedPageBreak/>
                    <w:t>SUBJECT MATTER OF THE CONTRACT ---</w:t>
                  </w:r>
                </w:p>
                <w:p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t>The Seller shall deliver (install, train the personnel of*) to the Buyer the following goods: ---</w:t>
                  </w:r>
                </w:p>
                <w:p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rsidR="00590210" w:rsidRPr="00846D40" w:rsidRDefault="00590210" w:rsidP="00C43C12">
                  <w:pPr>
                    <w:pStyle w:val="Tekstpodstawowy"/>
                    <w:spacing w:line="276" w:lineRule="auto"/>
                    <w:ind w:left="113" w:right="113"/>
                    <w:rPr>
                      <w:rFonts w:ascii="Verdana" w:hAnsi="Verdana"/>
                      <w:sz w:val="20"/>
                      <w:lang w:val="en-GB"/>
                    </w:rPr>
                  </w:pPr>
                </w:p>
                <w:p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Detailed specification of the product is set out in the Seller’s offer of [… No. [...] - Appendix No. 1, which constitutes an integral part of this Contract. -/-</w:t>
                  </w:r>
                </w:p>
                <w:p w:rsidR="00590210" w:rsidRPr="00846D40" w:rsidRDefault="00590210" w:rsidP="0049526A">
                  <w:pPr>
                    <w:pStyle w:val="Tekstpodstawowy"/>
                    <w:spacing w:after="120" w:line="276" w:lineRule="auto"/>
                    <w:ind w:left="113" w:right="113"/>
                    <w:jc w:val="both"/>
                    <w:rPr>
                      <w:rFonts w:ascii="Verdana" w:hAnsi="Verdana"/>
                      <w:sz w:val="20"/>
                      <w:lang w:val="en-GB"/>
                    </w:rPr>
                  </w:pPr>
                </w:p>
                <w:p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t>PRZEDMIOT UMOWY ---</w:t>
                  </w:r>
                </w:p>
                <w:p w:rsidR="00590210" w:rsidRPr="00590210" w:rsidRDefault="00590210" w:rsidP="00590210">
                  <w:pPr>
                    <w:rPr>
                      <w:lang w:val="en-GB"/>
                    </w:rPr>
                  </w:pPr>
                </w:p>
                <w:p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t>Sprzedający zobowiązuje się dostarczyć (zainstalować, przeszkolić personel*) Kupującemu następujący towar: ---</w:t>
                  </w:r>
                </w:p>
                <w:p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t>[…]</w:t>
                  </w:r>
                </w:p>
                <w:p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Szczegółowa specyfikacja towaru jest określona w ofercie Sprzedającego z dnia […] Nr […] – załącznik Nr 1, stanowiący integralną część niniejszego kontraktu. -/-</w:t>
                  </w:r>
                </w:p>
                <w:p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rsidR="00846D40" w:rsidRPr="00846D40" w:rsidRDefault="00846D40" w:rsidP="00C43C12">
                  <w:pPr>
                    <w:pStyle w:val="Tekstpodstawowy2"/>
                    <w:spacing w:line="276" w:lineRule="auto"/>
                    <w:ind w:left="113" w:right="113"/>
                    <w:rPr>
                      <w:rFonts w:ascii="Verdana" w:hAnsi="Verdana"/>
                      <w:i/>
                      <w:sz w:val="18"/>
                    </w:rPr>
                  </w:pPr>
                </w:p>
                <w:p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rsidR="00590210" w:rsidRPr="00846D40" w:rsidRDefault="00590210" w:rsidP="00590210">
                  <w:pPr>
                    <w:pStyle w:val="Tekstpodstawowy2"/>
                    <w:spacing w:line="276" w:lineRule="auto"/>
                    <w:ind w:left="334" w:right="113"/>
                    <w:rPr>
                      <w:rFonts w:ascii="Verdana" w:hAnsi="Verdana"/>
                    </w:rPr>
                  </w:pPr>
                </w:p>
                <w:p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rsidTr="00C43C12">
              <w:tc>
                <w:tcPr>
                  <w:tcW w:w="4503" w:type="dxa"/>
                  <w:tcBorders>
                    <w:top w:val="nil"/>
                    <w:left w:val="nil"/>
                    <w:bottom w:val="nil"/>
                    <w:right w:val="nil"/>
                  </w:tcBorders>
                </w:tcPr>
                <w:p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t>The Buyer declares that it is a VAT registrant; VAT No. PL 6750001923 and undertakes to charge and pay VAT in accordance with the rate applicable in Poland. -/-</w:t>
                  </w:r>
                </w:p>
                <w:p w:rsidR="00590210" w:rsidRDefault="00590210" w:rsidP="00590210">
                  <w:pPr>
                    <w:rPr>
                      <w:lang w:val="en-US"/>
                    </w:rPr>
                  </w:pPr>
                </w:p>
                <w:p w:rsidR="000F1429" w:rsidRPr="00590210" w:rsidRDefault="000F1429" w:rsidP="00590210">
                  <w:pPr>
                    <w:rPr>
                      <w:lang w:val="en-US"/>
                    </w:rPr>
                  </w:pPr>
                </w:p>
                <w:p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rsidR="003C7DCE" w:rsidRPr="00846D40" w:rsidRDefault="003C7DCE" w:rsidP="003C7DCE">
                  <w:pPr>
                    <w:spacing w:line="276" w:lineRule="auto"/>
                    <w:ind w:left="397" w:right="113"/>
                    <w:jc w:val="both"/>
                    <w:rPr>
                      <w:rFonts w:ascii="Verdana" w:hAnsi="Verdana"/>
                      <w:sz w:val="20"/>
                      <w:szCs w:val="20"/>
                      <w:lang w:val="en-GB"/>
                    </w:rPr>
                  </w:pPr>
                </w:p>
                <w:p w:rsidR="00846D40" w:rsidRP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Installation of the equipment shall be completed by [...]. ---</w:t>
                  </w:r>
                </w:p>
                <w:p w:rsidR="00846D40" w:rsidRPr="00846D40" w:rsidRDefault="00846D40" w:rsidP="00C43C12">
                  <w:pPr>
                    <w:numPr>
                      <w:ilvl w:val="0"/>
                      <w:numId w:val="8"/>
                    </w:numPr>
                    <w:spacing w:after="120" w:line="276" w:lineRule="auto"/>
                    <w:ind w:left="397" w:right="113"/>
                    <w:jc w:val="both"/>
                    <w:rPr>
                      <w:rFonts w:ascii="Verdana" w:hAnsi="Verdana"/>
                      <w:sz w:val="20"/>
                      <w:szCs w:val="20"/>
                      <w:lang w:val="en-GB"/>
                    </w:rPr>
                  </w:pPr>
                  <w:r w:rsidRPr="00846D40">
                    <w:rPr>
                      <w:rFonts w:ascii="Verdana" w:hAnsi="Verdana"/>
                      <w:sz w:val="20"/>
                      <w:szCs w:val="20"/>
                      <w:lang w:val="en-GB"/>
                    </w:rPr>
                    <w:t xml:space="preserve">The Seller shall conduct training for persons designated by the Buyer in </w:t>
                  </w:r>
                  <w:r w:rsidRPr="00846D40">
                    <w:rPr>
                      <w:rFonts w:ascii="Verdana" w:hAnsi="Verdana"/>
                      <w:sz w:val="20"/>
                      <w:szCs w:val="20"/>
                      <w:lang w:val="en-GB"/>
                    </w:rPr>
                    <w:lastRenderedPageBreak/>
                    <w:t>the period from [...] to [...] at the Buyer’s seat. The scope of the training and the number of trainees will be consistent with the Seller’s offer No. [….] dated […] which constitutes an integral part of this Contract. -/-</w:t>
                  </w:r>
                </w:p>
                <w:p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t>*enter the date: year-month-day, or define the term in days/weeks counting from the date of the contract conclusion.-/-</w:t>
                  </w:r>
                </w:p>
              </w:tc>
              <w:tc>
                <w:tcPr>
                  <w:tcW w:w="4216" w:type="dxa"/>
                  <w:tcBorders>
                    <w:top w:val="nil"/>
                    <w:left w:val="nil"/>
                    <w:bottom w:val="nil"/>
                    <w:right w:val="nil"/>
                  </w:tcBorders>
                </w:tcPr>
                <w:p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lastRenderedPageBreak/>
                    <w:t>Kupujący oświadcza, że jest płatnikiem VAT; Nr PL 6750001923 i zobowiązuje się do naliczenia i odprowadzenia podatku VAT zgodnie z obowiązującą stawką na terenie Polski. -/-</w:t>
                  </w:r>
                </w:p>
                <w:p w:rsidR="000F1429" w:rsidRPr="00846D40" w:rsidRDefault="000F1429" w:rsidP="000F1429">
                  <w:pPr>
                    <w:pStyle w:val="Tekstpodstawowy2"/>
                    <w:spacing w:line="276" w:lineRule="auto"/>
                    <w:ind w:left="334" w:right="113"/>
                    <w:rPr>
                      <w:rFonts w:ascii="Verdana" w:hAnsi="Verdana"/>
                    </w:rPr>
                  </w:pPr>
                </w:p>
                <w:p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rsidR="00590210" w:rsidRPr="00590210" w:rsidRDefault="00590210" w:rsidP="00590210"/>
                <w:p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Instalacja sprzętu zostanie zakończona do dnia […]. ---</w:t>
                  </w:r>
                </w:p>
                <w:p w:rsidR="00846D40" w:rsidRPr="00846D40" w:rsidRDefault="00846D40" w:rsidP="00C43C12">
                  <w:pPr>
                    <w:pStyle w:val="Tekstpodstawowy"/>
                    <w:numPr>
                      <w:ilvl w:val="0"/>
                      <w:numId w:val="10"/>
                    </w:numPr>
                    <w:spacing w:after="120" w:line="276" w:lineRule="auto"/>
                    <w:ind w:left="397" w:right="113"/>
                    <w:jc w:val="both"/>
                    <w:rPr>
                      <w:rFonts w:ascii="Verdana" w:hAnsi="Verdana"/>
                      <w:sz w:val="20"/>
                    </w:rPr>
                  </w:pPr>
                  <w:r w:rsidRPr="00846D40">
                    <w:rPr>
                      <w:rFonts w:ascii="Verdana" w:hAnsi="Verdana"/>
                      <w:sz w:val="20"/>
                    </w:rPr>
                    <w:t xml:space="preserve">Sprzedający przeprowadzi szkolenie osób wyznaczonych </w:t>
                  </w:r>
                  <w:r w:rsidRPr="00846D40">
                    <w:rPr>
                      <w:rFonts w:ascii="Verdana" w:hAnsi="Verdana"/>
                      <w:sz w:val="20"/>
                    </w:rPr>
                    <w:lastRenderedPageBreak/>
                    <w:t>przez Kupującego, w terminie od […] do [….] w siedzibie Kupującego. Zakres szkolenia i ilość szkolonych osób, zgodnie z ofertą Sprzedającego Nr [….] z dnia [….] stanowiącą integralną część niniejszego kontraktu. -/-</w:t>
                  </w:r>
                </w:p>
                <w:p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rsidR="003C7DCE" w:rsidRPr="00846D40" w:rsidRDefault="003C7DCE" w:rsidP="003C7DCE">
                  <w:pPr>
                    <w:pStyle w:val="Tekstpodstawowy2"/>
                    <w:spacing w:line="276" w:lineRule="auto"/>
                    <w:ind w:right="113"/>
                    <w:rPr>
                      <w:rFonts w:ascii="Verdana" w:hAnsi="Verdana"/>
                      <w:i/>
                      <w:sz w:val="18"/>
                    </w:rPr>
                  </w:pPr>
                </w:p>
              </w:tc>
            </w:tr>
            <w:tr w:rsidR="00846D40" w:rsidRPr="00846D40" w:rsidTr="00C43C12">
              <w:tc>
                <w:tcPr>
                  <w:tcW w:w="4503" w:type="dxa"/>
                  <w:tcBorders>
                    <w:top w:val="nil"/>
                    <w:left w:val="nil"/>
                    <w:bottom w:val="nil"/>
                    <w:right w:val="nil"/>
                  </w:tcBorders>
                </w:tcPr>
                <w:p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lastRenderedPageBreak/>
                    <w:t>QUALITY OF GOODS</w:t>
                  </w:r>
                  <w:r w:rsidRPr="00846D40">
                    <w:rPr>
                      <w:rFonts w:ascii="Verdana" w:hAnsi="Verdana"/>
                      <w:b w:val="0"/>
                      <w:sz w:val="20"/>
                      <w:lang w:val="en-GB"/>
                    </w:rPr>
                    <w:t xml:space="preserve"> ---</w:t>
                  </w:r>
                </w:p>
                <w:p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rsidR="00846D40" w:rsidRPr="00846D40" w:rsidRDefault="00846D40" w:rsidP="00C43C12">
                  <w:pPr>
                    <w:pStyle w:val="Tekstpodstawowywcity"/>
                    <w:spacing w:line="276" w:lineRule="auto"/>
                    <w:rPr>
                      <w:rFonts w:ascii="Verdana" w:hAnsi="Verdana"/>
                      <w:sz w:val="20"/>
                      <w:lang w:val="en-US"/>
                    </w:rPr>
                  </w:pPr>
                  <w:r w:rsidRPr="00846D40">
                    <w:rPr>
                      <w:rFonts w:ascii="Verdana" w:hAnsi="Verdana"/>
                      <w:sz w:val="20"/>
                    </w:rPr>
                    <w:sym w:font="Symbol" w:char="F081"/>
                  </w:r>
                  <w:r w:rsidRPr="00846D40">
                    <w:rPr>
                      <w:rFonts w:ascii="Verdana" w:hAnsi="Verdana"/>
                      <w:sz w:val="20"/>
                      <w:lang w:val="en-US"/>
                    </w:rPr>
                    <w:t xml:space="preserve"> CIP</w:t>
                  </w:r>
                  <w:r w:rsidRPr="00846D40">
                    <w:rPr>
                      <w:rFonts w:ascii="Verdana" w:hAnsi="Verdana"/>
                      <w:sz w:val="20"/>
                      <w:vertAlign w:val="superscript"/>
                      <w:lang w:val="en-US"/>
                    </w:rPr>
                    <w:t xml:space="preserve"> </w:t>
                  </w:r>
                  <w:r w:rsidRPr="00846D40">
                    <w:rPr>
                      <w:rFonts w:ascii="Verdana" w:hAnsi="Verdana"/>
                      <w:sz w:val="20"/>
                      <w:lang w:val="en-US"/>
                    </w:rPr>
                    <w:t>Kraków (Incoterms 2010) ---</w:t>
                  </w:r>
                </w:p>
                <w:p w:rsidR="00846D40" w:rsidRPr="00846D40" w:rsidRDefault="00846D40" w:rsidP="00C43C12">
                  <w:pPr>
                    <w:spacing w:after="120" w:line="276" w:lineRule="auto"/>
                    <w:jc w:val="both"/>
                    <w:rPr>
                      <w:rFonts w:ascii="Verdana" w:hAnsi="Verdana"/>
                      <w:sz w:val="20"/>
                      <w:szCs w:val="20"/>
                    </w:rPr>
                  </w:pPr>
                  <w:r w:rsidRPr="00846D40">
                    <w:rPr>
                      <w:rFonts w:ascii="Verdana" w:hAnsi="Verdana"/>
                      <w:sz w:val="20"/>
                      <w:szCs w:val="20"/>
                      <w:lang w:val="en-GB"/>
                    </w:rPr>
                    <w:sym w:font="Symbol" w:char="F081"/>
                  </w:r>
                  <w:r w:rsidRPr="00846D40">
                    <w:rPr>
                      <w:rFonts w:ascii="Verdana" w:hAnsi="Verdana"/>
                      <w:sz w:val="20"/>
                      <w:szCs w:val="20"/>
                    </w:rPr>
                    <w:t xml:space="preserve"> DAP Kraków (</w:t>
                  </w:r>
                  <w:proofErr w:type="spellStart"/>
                  <w:r w:rsidRPr="00846D40">
                    <w:rPr>
                      <w:rFonts w:ascii="Verdana" w:hAnsi="Verdana"/>
                      <w:sz w:val="20"/>
                      <w:szCs w:val="20"/>
                    </w:rPr>
                    <w:t>Incoterms</w:t>
                  </w:r>
                  <w:proofErr w:type="spellEnd"/>
                  <w:r w:rsidRPr="00846D40">
                    <w:rPr>
                      <w:rFonts w:ascii="Verdana" w:hAnsi="Verdana"/>
                      <w:sz w:val="20"/>
                      <w:szCs w:val="20"/>
                    </w:rPr>
                    <w:t xml:space="preserve"> 2010 ---</w:t>
                  </w:r>
                </w:p>
                <w:p w:rsidR="00846D40" w:rsidRPr="00846D40" w:rsidRDefault="00846D40" w:rsidP="00C43C12">
                  <w:pPr>
                    <w:spacing w:after="240" w:line="276" w:lineRule="auto"/>
                    <w:jc w:val="both"/>
                    <w:rPr>
                      <w:rFonts w:ascii="Verdana" w:hAnsi="Verdana" w:cs="Courier New"/>
                      <w:b/>
                      <w:sz w:val="20"/>
                      <w:szCs w:val="20"/>
                      <w:lang w:val="en-US"/>
                    </w:rPr>
                  </w:pPr>
                  <w:r w:rsidRPr="00846D40">
                    <w:rPr>
                      <w:rFonts w:ascii="Verdana" w:hAnsi="Verdana"/>
                      <w:sz w:val="20"/>
                      <w:szCs w:val="20"/>
                      <w:lang w:val="en-US"/>
                    </w:rPr>
                    <w:t xml:space="preserve">* </w:t>
                  </w:r>
                  <w:r w:rsidRPr="00846D40">
                    <w:rPr>
                      <w:rFonts w:ascii="Verdana" w:hAnsi="Verdana"/>
                      <w:i/>
                      <w:sz w:val="20"/>
                      <w:szCs w:val="20"/>
                      <w:lang w:val="en-US"/>
                    </w:rPr>
                    <w:t>select and leave one of the options provided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sym w:font="Symbol" w:char="F081"/>
                  </w:r>
                  <w:r w:rsidRPr="00846D40">
                    <w:rPr>
                      <w:rFonts w:ascii="Verdana" w:hAnsi="Verdana"/>
                      <w:sz w:val="20"/>
                    </w:rPr>
                    <w:t xml:space="preserve"> CIP</w:t>
                  </w:r>
                  <w:r w:rsidRPr="00846D40">
                    <w:rPr>
                      <w:rFonts w:ascii="Verdana" w:hAnsi="Verdana"/>
                      <w:sz w:val="20"/>
                      <w:vertAlign w:val="superscript"/>
                    </w:rPr>
                    <w:t xml:space="preserve"> </w:t>
                  </w:r>
                  <w:r w:rsidRPr="00846D40">
                    <w:rPr>
                      <w:rFonts w:ascii="Verdana" w:hAnsi="Verdana"/>
                      <w:sz w:val="20"/>
                    </w:rPr>
                    <w:t>Kraków (</w:t>
                  </w:r>
                  <w:proofErr w:type="spellStart"/>
                  <w:r w:rsidRPr="00846D40">
                    <w:rPr>
                      <w:rFonts w:ascii="Verdana" w:hAnsi="Verdana"/>
                      <w:sz w:val="20"/>
                    </w:rPr>
                    <w:t>Incoterms</w:t>
                  </w:r>
                  <w:proofErr w:type="spellEnd"/>
                  <w:r w:rsidRPr="00846D40">
                    <w:rPr>
                      <w:rFonts w:ascii="Verdana" w:hAnsi="Verdana"/>
                      <w:sz w:val="20"/>
                    </w:rPr>
                    <w:t xml:space="preserve"> 2010) ---</w:t>
                  </w:r>
                </w:p>
                <w:p w:rsidR="00846D40" w:rsidRPr="00846D40" w:rsidRDefault="00846D40" w:rsidP="00C43C12">
                  <w:pPr>
                    <w:pStyle w:val="Tekstpodstawowywcity"/>
                    <w:spacing w:after="120" w:line="276" w:lineRule="auto"/>
                    <w:jc w:val="left"/>
                    <w:rPr>
                      <w:rFonts w:ascii="Verdana" w:hAnsi="Verdana"/>
                      <w:sz w:val="20"/>
                    </w:rPr>
                  </w:pPr>
                  <w:r w:rsidRPr="00846D40">
                    <w:rPr>
                      <w:rFonts w:ascii="Verdana" w:hAnsi="Verdana"/>
                      <w:sz w:val="20"/>
                      <w:lang w:val="en-GB"/>
                    </w:rPr>
                    <w:sym w:font="Symbol" w:char="F081"/>
                  </w:r>
                  <w:r w:rsidRPr="00846D40">
                    <w:rPr>
                      <w:rFonts w:ascii="Verdana" w:hAnsi="Verdana"/>
                      <w:sz w:val="20"/>
                    </w:rPr>
                    <w:t xml:space="preserve"> DAP Kraków (</w:t>
                  </w:r>
                  <w:proofErr w:type="spellStart"/>
                  <w:r w:rsidRPr="00846D40">
                    <w:rPr>
                      <w:rFonts w:ascii="Verdana" w:hAnsi="Verdana"/>
                      <w:sz w:val="20"/>
                    </w:rPr>
                    <w:t>Incoterms</w:t>
                  </w:r>
                  <w:proofErr w:type="spellEnd"/>
                  <w:r w:rsidRPr="00846D40">
                    <w:rPr>
                      <w:rFonts w:ascii="Verdana" w:hAnsi="Verdana"/>
                      <w:sz w:val="20"/>
                    </w:rPr>
                    <w:t xml:space="preserve"> 2010) ---</w:t>
                  </w:r>
                </w:p>
                <w:p w:rsidR="00846D40" w:rsidRPr="00846D40" w:rsidRDefault="00846D40" w:rsidP="00C43C12">
                  <w:pPr>
                    <w:pStyle w:val="Tekstpodstawowywcity"/>
                    <w:spacing w:line="276" w:lineRule="auto"/>
                    <w:rPr>
                      <w:rFonts w:ascii="Verdana" w:hAnsi="Verdana"/>
                      <w:i/>
                      <w:sz w:val="20"/>
                    </w:rPr>
                  </w:pPr>
                  <w:r w:rsidRPr="00846D40">
                    <w:rPr>
                      <w:rFonts w:ascii="Verdana" w:hAnsi="Verdana"/>
                      <w:i/>
                      <w:sz w:val="20"/>
                    </w:rPr>
                    <w:t>*należy wybrać i pozostawić jedną z podanych możliwości -/-</w:t>
                  </w:r>
                </w:p>
                <w:p w:rsidR="00846D40" w:rsidRPr="00846D40" w:rsidRDefault="00846D40" w:rsidP="00C43C12">
                  <w:pPr>
                    <w:pStyle w:val="Tekstpodstawowywcity"/>
                    <w:spacing w:line="276" w:lineRule="auto"/>
                    <w:ind w:left="113" w:right="113"/>
                    <w:rPr>
                      <w:rFonts w:ascii="Verdana" w:hAnsi="Verdana"/>
                      <w:sz w:val="20"/>
                    </w:rPr>
                  </w:pP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lastRenderedPageBreak/>
                    <w:t>Payment for the supplied subject of the contract shall be made by bank transfer on the following conditions: ---</w:t>
                  </w:r>
                </w:p>
                <w:p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rsidR="003C7DCE" w:rsidRPr="00846D40" w:rsidRDefault="003C7DCE" w:rsidP="003C7DCE">
                  <w:pPr>
                    <w:spacing w:line="276" w:lineRule="auto"/>
                    <w:ind w:left="453" w:right="113"/>
                    <w:rPr>
                      <w:rFonts w:ascii="Verdana" w:hAnsi="Verdana"/>
                      <w:sz w:val="20"/>
                      <w:szCs w:val="20"/>
                      <w:lang w:val="en-GB"/>
                    </w:rPr>
                  </w:pPr>
                </w:p>
                <w:p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The Parties have agreed that payment of the amount due will be made by bank transfer to the Seller's bank account:---</w:t>
                  </w:r>
                </w:p>
                <w:p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rsidR="003C7DCE" w:rsidRPr="00846D40" w:rsidRDefault="003C7DCE" w:rsidP="003C7DCE">
                  <w:pPr>
                    <w:spacing w:line="276" w:lineRule="auto"/>
                    <w:ind w:left="357"/>
                    <w:jc w:val="both"/>
                    <w:rPr>
                      <w:rFonts w:ascii="Verdana" w:hAnsi="Verdana"/>
                      <w:sz w:val="20"/>
                      <w:szCs w:val="20"/>
                      <w:lang w:val="en-GB"/>
                    </w:rPr>
                  </w:pPr>
                </w:p>
                <w:p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 ---</w:t>
                  </w:r>
                </w:p>
                <w:p w:rsidR="00846D40" w:rsidRPr="00846D40" w:rsidRDefault="00846D40" w:rsidP="00C43C12">
                  <w:pPr>
                    <w:numPr>
                      <w:ilvl w:val="0"/>
                      <w:numId w:val="12"/>
                    </w:numPr>
                    <w:spacing w:line="276" w:lineRule="auto"/>
                    <w:ind w:left="397" w:right="113"/>
                    <w:rPr>
                      <w:rFonts w:ascii="Verdana" w:hAnsi="Verdana"/>
                      <w:sz w:val="20"/>
                      <w:szCs w:val="20"/>
                      <w:lang w:val="en-GB"/>
                    </w:rPr>
                  </w:pPr>
                  <w:r w:rsidRPr="00846D40">
                    <w:rPr>
                      <w:rFonts w:ascii="Verdana" w:hAnsi="Verdana"/>
                      <w:sz w:val="20"/>
                      <w:szCs w:val="20"/>
                      <w:lang w:val="en-GB"/>
                    </w:rPr>
                    <w:t>the Seller, ---</w:t>
                  </w:r>
                </w:p>
                <w:p w:rsidR="00846D40" w:rsidRPr="00846D40" w:rsidRDefault="00846D40" w:rsidP="00C43C12">
                  <w:pPr>
                    <w:numPr>
                      <w:ilvl w:val="0"/>
                      <w:numId w:val="12"/>
                    </w:numPr>
                    <w:spacing w:line="276" w:lineRule="auto"/>
                    <w:ind w:left="397" w:right="113"/>
                    <w:rPr>
                      <w:rFonts w:ascii="Verdana" w:hAnsi="Verdana"/>
                      <w:sz w:val="20"/>
                      <w:szCs w:val="20"/>
                      <w:lang w:val="en-GB"/>
                    </w:rPr>
                  </w:pPr>
                  <w:r w:rsidRPr="00846D40">
                    <w:rPr>
                      <w:rFonts w:ascii="Verdana" w:hAnsi="Verdana"/>
                      <w:sz w:val="20"/>
                      <w:szCs w:val="20"/>
                      <w:lang w:val="en-GB"/>
                    </w:rPr>
                    <w:t>the Buyer, ---</w:t>
                  </w:r>
                </w:p>
                <w:p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rsidR="003C7DCE" w:rsidRPr="00846D40" w:rsidRDefault="003C7DCE" w:rsidP="000F1429">
                  <w:pPr>
                    <w:spacing w:after="120" w:line="276" w:lineRule="auto"/>
                    <w:ind w:left="397" w:right="113"/>
                    <w:jc w:val="both"/>
                    <w:rPr>
                      <w:rFonts w:ascii="Verdana" w:hAnsi="Verdana"/>
                      <w:sz w:val="20"/>
                      <w:szCs w:val="20"/>
                      <w:lang w:val="en-GB"/>
                    </w:rPr>
                  </w:pPr>
                </w:p>
                <w:p w:rsidR="00846D40" w:rsidRDefault="00846D40" w:rsidP="00C43C12">
                  <w:pPr>
                    <w:spacing w:after="120" w:line="276" w:lineRule="auto"/>
                    <w:ind w:left="113" w:right="113"/>
                    <w:jc w:val="both"/>
                    <w:rPr>
                      <w:rFonts w:ascii="Verdana" w:hAnsi="Verdana"/>
                      <w:i/>
                      <w:sz w:val="18"/>
                      <w:szCs w:val="20"/>
                      <w:lang w:val="en-GB"/>
                    </w:rPr>
                  </w:pPr>
                  <w:r w:rsidRPr="00846D40">
                    <w:rPr>
                      <w:rFonts w:ascii="Verdana" w:hAnsi="Verdana"/>
                      <w:i/>
                      <w:sz w:val="18"/>
                      <w:szCs w:val="20"/>
                      <w:lang w:val="en-GB"/>
                    </w:rPr>
                    <w:t>*select and leave one of the options provided. -/-</w:t>
                  </w:r>
                </w:p>
                <w:p w:rsidR="003C7DCE" w:rsidRPr="003C7DCE" w:rsidRDefault="003C7DCE" w:rsidP="003C7DCE">
                  <w:pPr>
                    <w:spacing w:line="276" w:lineRule="auto"/>
                    <w:ind w:left="113" w:right="113"/>
                    <w:jc w:val="both"/>
                    <w:rPr>
                      <w:rFonts w:ascii="Verdana" w:hAnsi="Verdana"/>
                      <w:sz w:val="20"/>
                      <w:szCs w:val="20"/>
                      <w:lang w:val="en-GB"/>
                    </w:rPr>
                  </w:pPr>
                </w:p>
                <w:p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rsidR="00846D40" w:rsidRPr="00846D40" w:rsidRDefault="00846D40" w:rsidP="000D27AF">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lastRenderedPageBreak/>
                    <w:t>The Seller shall provide maintenance service for a period of [...] years, which will be paid for on te</w:t>
                  </w:r>
                  <w:r w:rsidR="003C7DCE">
                    <w:rPr>
                      <w:rFonts w:ascii="Verdana" w:hAnsi="Verdana"/>
                      <w:sz w:val="20"/>
                      <w:szCs w:val="20"/>
                      <w:lang w:val="en-GB"/>
                    </w:rPr>
                    <w:t xml:space="preserve">rms and conditions defined in a </w:t>
                  </w:r>
                  <w:r w:rsidRPr="00846D40">
                    <w:rPr>
                      <w:rFonts w:ascii="Verdana" w:hAnsi="Verdana"/>
                      <w:sz w:val="20"/>
                      <w:szCs w:val="20"/>
                      <w:lang w:val="en-GB"/>
                    </w:rPr>
                    <w:t>separate agreement. -/-</w:t>
                  </w:r>
                </w:p>
                <w:p w:rsidR="00846D40" w:rsidRPr="003C7DCE" w:rsidRDefault="00846D40" w:rsidP="00C43C12">
                  <w:pPr>
                    <w:spacing w:after="120" w:line="276" w:lineRule="auto"/>
                    <w:ind w:left="113" w:right="113"/>
                    <w:jc w:val="both"/>
                    <w:rPr>
                      <w:rFonts w:ascii="Verdana" w:hAnsi="Verdana"/>
                      <w:sz w:val="20"/>
                      <w:szCs w:val="20"/>
                      <w:lang w:val="en-GB"/>
                    </w:rPr>
                  </w:pPr>
                </w:p>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lastRenderedPageBreak/>
                    <w:t>Płatność za dostarczony przedmiot umowy nastąpi w formie przelewu bankowego na następujących zasadach: ---</w:t>
                  </w:r>
                </w:p>
                <w:p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Strony uzgodniły, że zapłata należności będzie dokonana w formie przelewu na następujące konto bankowe Sprzedającego: ---</w:t>
                  </w:r>
                </w:p>
                <w:p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Opłaty bankowe ponosi*: ---</w:t>
                  </w:r>
                </w:p>
                <w:p w:rsidR="00846D40" w:rsidRPr="00846D40" w:rsidRDefault="00846D40" w:rsidP="00C43C12">
                  <w:pPr>
                    <w:numPr>
                      <w:ilvl w:val="0"/>
                      <w:numId w:val="34"/>
                    </w:numPr>
                    <w:spacing w:line="276" w:lineRule="auto"/>
                    <w:ind w:left="397"/>
                    <w:jc w:val="both"/>
                    <w:rPr>
                      <w:rFonts w:ascii="Verdana" w:hAnsi="Verdana"/>
                      <w:sz w:val="20"/>
                      <w:szCs w:val="20"/>
                    </w:rPr>
                  </w:pPr>
                  <w:r w:rsidRPr="00846D40">
                    <w:rPr>
                      <w:rFonts w:ascii="Verdana" w:hAnsi="Verdana"/>
                      <w:sz w:val="20"/>
                      <w:szCs w:val="20"/>
                    </w:rPr>
                    <w:t>Sprzedający, ---</w:t>
                  </w:r>
                </w:p>
                <w:p w:rsidR="00846D40" w:rsidRPr="00846D40" w:rsidRDefault="00846D40" w:rsidP="00C43C12">
                  <w:pPr>
                    <w:numPr>
                      <w:ilvl w:val="0"/>
                      <w:numId w:val="34"/>
                    </w:numPr>
                    <w:spacing w:line="276" w:lineRule="auto"/>
                    <w:ind w:left="397"/>
                    <w:jc w:val="both"/>
                    <w:rPr>
                      <w:rFonts w:ascii="Verdana" w:hAnsi="Verdana"/>
                      <w:sz w:val="20"/>
                      <w:szCs w:val="20"/>
                    </w:rPr>
                  </w:pPr>
                  <w:r w:rsidRPr="00846D40">
                    <w:rPr>
                      <w:rFonts w:ascii="Verdana" w:hAnsi="Verdana"/>
                      <w:sz w:val="20"/>
                      <w:szCs w:val="20"/>
                    </w:rPr>
                    <w:t>Kupujący, ---</w:t>
                  </w:r>
                </w:p>
                <w:p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rsidR="00846D40" w:rsidRDefault="00846D40" w:rsidP="00C43C12">
                  <w:pPr>
                    <w:pStyle w:val="Nagwek4"/>
                    <w:spacing w:after="120" w:line="276" w:lineRule="auto"/>
                    <w:jc w:val="both"/>
                    <w:rPr>
                      <w:rFonts w:ascii="Verdana" w:hAnsi="Verdana"/>
                      <w:b w:val="0"/>
                      <w:i/>
                      <w:sz w:val="18"/>
                    </w:rPr>
                  </w:pPr>
                  <w:r w:rsidRPr="00846D40">
                    <w:rPr>
                      <w:rFonts w:ascii="Verdana" w:hAnsi="Verdana"/>
                      <w:b w:val="0"/>
                      <w:i/>
                      <w:sz w:val="18"/>
                    </w:rPr>
                    <w:t>*należy wybrać i pozostawić jedną z podanych możliwości -/-</w:t>
                  </w:r>
                </w:p>
                <w:p w:rsidR="003C7DCE" w:rsidRPr="003C7DCE" w:rsidRDefault="003C7DCE" w:rsidP="003C7DCE">
                  <w:pPr>
                    <w:rPr>
                      <w:rFonts w:ascii="Verdana" w:hAnsi="Verdana"/>
                      <w:sz w:val="20"/>
                    </w:rPr>
                  </w:pPr>
                </w:p>
                <w:p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rsidR="00846D40" w:rsidRPr="00846D40"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rsidR="00846D40" w:rsidRPr="00846D40" w:rsidRDefault="00846D40" w:rsidP="00C43C12">
                  <w:pPr>
                    <w:pStyle w:val="Akapitzlist"/>
                    <w:numPr>
                      <w:ilvl w:val="3"/>
                      <w:numId w:val="7"/>
                    </w:numPr>
                    <w:spacing w:line="276" w:lineRule="auto"/>
                    <w:ind w:left="334" w:right="113" w:hanging="357"/>
                    <w:contextualSpacing w:val="0"/>
                    <w:jc w:val="both"/>
                    <w:rPr>
                      <w:rFonts w:ascii="Verdana" w:hAnsi="Verdana"/>
                      <w:i/>
                      <w:sz w:val="18"/>
                      <w:szCs w:val="20"/>
                    </w:rPr>
                  </w:pPr>
                  <w:r w:rsidRPr="00846D40">
                    <w:rPr>
                      <w:rFonts w:ascii="Verdana" w:hAnsi="Verdana"/>
                      <w:sz w:val="20"/>
                      <w:szCs w:val="20"/>
                    </w:rPr>
                    <w:lastRenderedPageBreak/>
                    <w:t>Sprzedający zapewni serwis pogwarancyjny przez okres [...] lat na zasadach odpłatn</w:t>
                  </w:r>
                  <w:r w:rsidR="003C7DCE">
                    <w:rPr>
                      <w:rFonts w:ascii="Verdana" w:hAnsi="Verdana"/>
                      <w:sz w:val="20"/>
                      <w:szCs w:val="20"/>
                    </w:rPr>
                    <w:t xml:space="preserve">ości na warunkach określonych w </w:t>
                  </w:r>
                  <w:r w:rsidRPr="00846D40">
                    <w:rPr>
                      <w:rFonts w:ascii="Verdana" w:hAnsi="Verdana"/>
                      <w:sz w:val="20"/>
                      <w:szCs w:val="20"/>
                    </w:rPr>
                    <w:t>odrębnej umowie. -/-</w:t>
                  </w:r>
                </w:p>
                <w:p w:rsidR="00846D40" w:rsidRPr="003C7DCE" w:rsidRDefault="00846D40" w:rsidP="00C43C12">
                  <w:pPr>
                    <w:spacing w:line="276" w:lineRule="auto"/>
                    <w:ind w:right="113"/>
                    <w:jc w:val="both"/>
                    <w:rPr>
                      <w:rFonts w:ascii="Verdana" w:hAnsi="Verdana"/>
                      <w:sz w:val="20"/>
                      <w:szCs w:val="20"/>
                    </w:rPr>
                  </w:pPr>
                </w:p>
                <w:p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rsidTr="00C43C12">
              <w:tc>
                <w:tcPr>
                  <w:tcW w:w="4503" w:type="dxa"/>
                  <w:tcBorders>
                    <w:top w:val="nil"/>
                    <w:left w:val="nil"/>
                    <w:bottom w:val="nil"/>
                    <w:right w:val="nil"/>
                  </w:tcBorders>
                </w:tcPr>
                <w:p w:rsidR="00846D40" w:rsidRPr="00846D40" w:rsidRDefault="00846D40" w:rsidP="00EF6260">
                  <w:pPr>
                    <w:pStyle w:val="Akapitzlist"/>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rsidR="00846D40" w:rsidRP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 ---</w:t>
                  </w:r>
                </w:p>
                <w:p w:rsid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10% of the price defined in §2 in case of cancellation of the contract by either Party for reasons attributable to the Seller. -/-</w:t>
                  </w:r>
                </w:p>
                <w:p w:rsidR="00EF6260" w:rsidRPr="00846D40" w:rsidRDefault="00EF6260" w:rsidP="00EF6260">
                  <w:pPr>
                    <w:spacing w:line="276" w:lineRule="auto"/>
                    <w:ind w:left="334" w:right="113"/>
                    <w:jc w:val="both"/>
                    <w:rPr>
                      <w:rFonts w:ascii="Verdana" w:hAnsi="Verdana"/>
                      <w:sz w:val="20"/>
                      <w:szCs w:val="20"/>
                      <w:lang w:val="en-GB"/>
                    </w:rPr>
                  </w:pPr>
                </w:p>
                <w:p w:rsidR="00846D40" w:rsidRDefault="00846D40" w:rsidP="00EF6260">
                  <w:pPr>
                    <w:pStyle w:val="Akapitzlist"/>
                    <w:numPr>
                      <w:ilvl w:val="0"/>
                      <w:numId w:val="4"/>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The Buyer shall pay the Seller a contractual penalty in the amount of 10% of the price defined in §2 in case of cancellation of the Contract by either Party for reasons attributable to the Buyer. -/-</w:t>
                  </w:r>
                </w:p>
                <w:p w:rsidR="00EF6260" w:rsidRPr="00846D40" w:rsidRDefault="00EF6260" w:rsidP="00EF6260">
                  <w:pPr>
                    <w:pStyle w:val="Akapitzlist"/>
                    <w:spacing w:line="276" w:lineRule="auto"/>
                    <w:ind w:left="334" w:right="113"/>
                    <w:jc w:val="both"/>
                    <w:rPr>
                      <w:rFonts w:ascii="Verdana" w:hAnsi="Verdana"/>
                      <w:sz w:val="20"/>
                      <w:szCs w:val="20"/>
                      <w:lang w:val="en-GB"/>
                    </w:rPr>
                  </w:pPr>
                </w:p>
                <w:p w:rsid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GOVERNING LAW ---</w:t>
                  </w:r>
                </w:p>
                <w:p w:rsidR="000D27AF" w:rsidRPr="000D27AF" w:rsidRDefault="000D27AF" w:rsidP="000D27AF">
                  <w:pPr>
                    <w:rPr>
                      <w:lang w:val="en-GB"/>
                    </w:rPr>
                  </w:pP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rsidR="000D27AF" w:rsidRPr="00846D40" w:rsidRDefault="000D27AF" w:rsidP="000D27AF">
                  <w:pPr>
                    <w:pStyle w:val="Tekstpodstawowywcity"/>
                    <w:spacing w:line="276" w:lineRule="auto"/>
                    <w:ind w:left="113" w:right="113"/>
                    <w:rPr>
                      <w:rFonts w:ascii="Verdana" w:hAnsi="Verdana"/>
                      <w:sz w:val="20"/>
                      <w:lang w:val="en-GB"/>
                    </w:rPr>
                  </w:pPr>
                </w:p>
                <w:p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t>
                  </w:r>
                  <w:r w:rsidRPr="00846D40">
                    <w:rPr>
                      <w:rFonts w:ascii="Verdana" w:hAnsi="Verdana"/>
                      <w:sz w:val="20"/>
                      <w:lang w:val="en-GB"/>
                    </w:rPr>
                    <w:lastRenderedPageBreak/>
                    <w:t xml:space="preserve">will be resolved by the court competent for the registered office of the Buyer. -/- </w:t>
                  </w:r>
                </w:p>
              </w:tc>
              <w:tc>
                <w:tcPr>
                  <w:tcW w:w="4216" w:type="dxa"/>
                  <w:tcBorders>
                    <w:top w:val="nil"/>
                    <w:left w:val="nil"/>
                    <w:bottom w:val="nil"/>
                    <w:right w:val="nil"/>
                  </w:tcBorders>
                </w:tcPr>
                <w:p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rsidR="00846D40" w:rsidRDefault="00846D40" w:rsidP="00C43C12">
                  <w:pPr>
                    <w:numPr>
                      <w:ilvl w:val="0"/>
                      <w:numId w:val="3"/>
                    </w:numPr>
                    <w:spacing w:line="276" w:lineRule="auto"/>
                    <w:ind w:left="340" w:right="113"/>
                    <w:jc w:val="both"/>
                    <w:rPr>
                      <w:rFonts w:ascii="Verdana" w:hAnsi="Verdana"/>
                      <w:sz w:val="20"/>
                      <w:szCs w:val="20"/>
                    </w:rPr>
                  </w:pPr>
                  <w:r w:rsidRPr="00846D40">
                    <w:rPr>
                      <w:rFonts w:ascii="Verdana" w:hAnsi="Verdana"/>
                      <w:sz w:val="20"/>
                      <w:szCs w:val="20"/>
                    </w:rPr>
                    <w:t>za zwłokę w usunięciu wad stwierdzonych przy odbiorze lub w okresie gwarancji w wysokości 0,1% ceny określonej w §2 za każdy dzień zwłoki liczony od dnia wyznaczonego na usunięcie wad,</w:t>
                  </w:r>
                </w:p>
                <w:p w:rsidR="00EF6260" w:rsidRPr="00846D40" w:rsidRDefault="00EF6260" w:rsidP="00EF6260">
                  <w:pPr>
                    <w:spacing w:line="276" w:lineRule="auto"/>
                    <w:ind w:left="340" w:right="113"/>
                    <w:jc w:val="both"/>
                    <w:rPr>
                      <w:rFonts w:ascii="Verdana" w:hAnsi="Verdana"/>
                      <w:sz w:val="20"/>
                      <w:szCs w:val="20"/>
                    </w:rPr>
                  </w:pPr>
                </w:p>
                <w:p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t>z tytułu odstąpienia od kontraktu przez którąkolwiek ze Stron z przyczyn występujących po stronie Sprzedającego w</w:t>
                  </w:r>
                  <w:r w:rsidR="00CB240D">
                    <w:rPr>
                      <w:rFonts w:ascii="Verdana" w:hAnsi="Verdana"/>
                      <w:sz w:val="20"/>
                      <w:szCs w:val="20"/>
                    </w:rPr>
                    <w:t xml:space="preserve"> </w:t>
                  </w:r>
                  <w:r w:rsidRPr="00846D40">
                    <w:rPr>
                      <w:rFonts w:ascii="Verdana" w:hAnsi="Verdana"/>
                      <w:sz w:val="20"/>
                      <w:szCs w:val="20"/>
                    </w:rPr>
                    <w:t>wysokości 10% ceny określonej w §2.-/-</w:t>
                  </w:r>
                </w:p>
                <w:p w:rsidR="00846D40" w:rsidRDefault="00846D40" w:rsidP="00EF6260">
                  <w:pPr>
                    <w:pStyle w:val="Tekstpodstawowy"/>
                    <w:numPr>
                      <w:ilvl w:val="0"/>
                      <w:numId w:val="18"/>
                    </w:numPr>
                    <w:spacing w:line="276" w:lineRule="auto"/>
                    <w:ind w:left="334" w:right="113" w:hanging="357"/>
                    <w:jc w:val="both"/>
                    <w:rPr>
                      <w:rFonts w:ascii="Verdana" w:hAnsi="Verdana"/>
                      <w:sz w:val="20"/>
                    </w:rPr>
                  </w:pPr>
                  <w:r w:rsidRPr="00846D40">
                    <w:rPr>
                      <w:rFonts w:ascii="Verdana" w:hAnsi="Verdana"/>
                      <w:sz w:val="20"/>
                    </w:rPr>
                    <w:t>Kupujący zapłaci Sprzedającemu karę umowną za odstąpienie od kontraktu przez którąkolwiek ze Stron z przyczyn występujących po stronie Kupującego w wysokości 10% ceny określonej w §2.-/-</w:t>
                  </w:r>
                </w:p>
                <w:p w:rsidR="00EF6260" w:rsidRPr="00846D40" w:rsidRDefault="00EF6260" w:rsidP="00EF6260">
                  <w:pPr>
                    <w:pStyle w:val="Tekstpodstawowy"/>
                    <w:spacing w:line="276" w:lineRule="auto"/>
                    <w:ind w:left="334" w:right="113"/>
                    <w:jc w:val="both"/>
                    <w:rPr>
                      <w:rFonts w:ascii="Verdana" w:hAnsi="Verdana"/>
                      <w:sz w:val="20"/>
                    </w:rPr>
                  </w:pPr>
                </w:p>
                <w:p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PRAWO WŁAŚCIWE DLA KONTRAKTU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W przypadku gdy polubowne rozstrzygnięcie sporu będzie niemożliwe spór zostanie </w:t>
                  </w:r>
                  <w:r w:rsidRPr="00846D40">
                    <w:rPr>
                      <w:rFonts w:ascii="Verdana" w:hAnsi="Verdana"/>
                      <w:sz w:val="20"/>
                    </w:rPr>
                    <w:lastRenderedPageBreak/>
                    <w:t>rozstrzygnięty przez sąd właściwy dla siedziby Kupującego. -/-</w:t>
                  </w:r>
                </w:p>
              </w:tc>
            </w:tr>
            <w:tr w:rsidR="00846D40" w:rsidRPr="00846D40" w:rsidTr="00C43C12">
              <w:tc>
                <w:tcPr>
                  <w:tcW w:w="4503"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rsidR="00846D40" w:rsidRPr="00846D40" w:rsidRDefault="00846D40" w:rsidP="00C43C12">
                  <w:pPr>
                    <w:pStyle w:val="Tekstpodstawowywcity"/>
                    <w:spacing w:line="276" w:lineRule="auto"/>
                    <w:ind w:left="113" w:right="113"/>
                    <w:rPr>
                      <w:rFonts w:ascii="Verdana" w:hAnsi="Verdana"/>
                      <w:sz w:val="20"/>
                      <w:lang w:val="en-GB"/>
                    </w:rPr>
                  </w:pPr>
                </w:p>
                <w:p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rsidR="00846D40" w:rsidRPr="00846D40" w:rsidRDefault="00846D40" w:rsidP="00C43C12">
                  <w:pPr>
                    <w:rPr>
                      <w:lang w:val="en-GB"/>
                    </w:rPr>
                  </w:pPr>
                </w:p>
                <w:p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w:t>
                  </w:r>
                  <w:proofErr w:type="spellStart"/>
                  <w:r w:rsidRPr="00846D40">
                    <w:rPr>
                      <w:rFonts w:ascii="Verdana" w:hAnsi="Verdana"/>
                      <w:sz w:val="20"/>
                      <w:szCs w:val="20"/>
                      <w:lang w:val="en-US"/>
                    </w:rPr>
                    <w:t>authorised</w:t>
                  </w:r>
                  <w:proofErr w:type="spellEnd"/>
                  <w:r w:rsidRPr="00846D40">
                    <w:rPr>
                      <w:rFonts w:ascii="Verdana" w:hAnsi="Verdana"/>
                      <w:sz w:val="20"/>
                      <w:szCs w:val="20"/>
                      <w:lang w:val="en-US"/>
                    </w:rPr>
                    <w:t xml:space="preserve"> to process them pursuant to Article 6 paragraph 1.b of GDPR, i.e. the processing is necessary for the performance of the contract to which the data subject is a party.</w:t>
                  </w:r>
                </w:p>
                <w:p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11</w:t>
                  </w:r>
                  <w:r w:rsidR="000D27AF">
                    <w:rPr>
                      <w:rFonts w:ascii="Verdana" w:hAnsi="Verdana"/>
                      <w:b/>
                      <w:sz w:val="20"/>
                      <w:szCs w:val="20"/>
                    </w:rPr>
                    <w:t>.</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t>w szczególności przepisy polskiego Kodeksu cywilnego. -/-</w:t>
                  </w:r>
                </w:p>
                <w:p w:rsidR="00846D40" w:rsidRPr="00846D40" w:rsidRDefault="00846D40" w:rsidP="000D27AF">
                  <w:pPr>
                    <w:pStyle w:val="Tekstpodstawowywcity"/>
                    <w:spacing w:line="276" w:lineRule="auto"/>
                    <w:ind w:left="113" w:right="113"/>
                    <w:rPr>
                      <w:rFonts w:ascii="Verdana" w:hAnsi="Verdana"/>
                      <w:sz w:val="20"/>
                    </w:rPr>
                  </w:pPr>
                </w:p>
                <w:p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rsidTr="00C43C12">
              <w:tc>
                <w:tcPr>
                  <w:tcW w:w="4503"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13</w:t>
                  </w:r>
                  <w:r w:rsidR="000D27AF">
                    <w:rPr>
                      <w:rFonts w:ascii="Verdana" w:hAnsi="Verdana"/>
                      <w:b/>
                      <w:sz w:val="20"/>
                      <w:szCs w:val="20"/>
                      <w:lang w:val="en-GB"/>
                    </w:rPr>
                    <w:t>.</w:t>
                  </w:r>
                </w:p>
                <w:p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rsidR="0055367E" w:rsidRDefault="0055367E" w:rsidP="000D27AF">
                  <w:pPr>
                    <w:spacing w:before="120" w:after="120" w:line="276" w:lineRule="auto"/>
                    <w:ind w:left="113" w:right="113"/>
                    <w:jc w:val="center"/>
                    <w:rPr>
                      <w:rFonts w:ascii="Verdana" w:hAnsi="Verdana"/>
                      <w:b/>
                      <w:sz w:val="20"/>
                      <w:szCs w:val="20"/>
                      <w:lang w:val="en-GB"/>
                    </w:rPr>
                  </w:pP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§14</w:t>
                  </w:r>
                  <w:r w:rsidR="000D27AF">
                    <w:rPr>
                      <w:rFonts w:ascii="Verdana" w:hAnsi="Verdana"/>
                      <w:b/>
                      <w:sz w:val="20"/>
                      <w:szCs w:val="20"/>
                      <w:lang w:val="en-GB"/>
                    </w:rPr>
                    <w:t>.</w:t>
                  </w:r>
                </w:p>
                <w:p w:rsidR="00846D40" w:rsidRDefault="00DE4C84" w:rsidP="0055367E">
                  <w:pPr>
                    <w:pStyle w:val="Tekstpodstawowywcity"/>
                    <w:spacing w:line="276" w:lineRule="auto"/>
                    <w:ind w:left="379" w:right="113" w:hanging="266"/>
                    <w:rPr>
                      <w:rFonts w:ascii="Verdana" w:hAnsi="Verdana"/>
                      <w:sz w:val="20"/>
                      <w:lang w:val="en-GB"/>
                    </w:rPr>
                  </w:pPr>
                  <w:r>
                    <w:rPr>
                      <w:rFonts w:ascii="Verdana" w:hAnsi="Verdana"/>
                      <w:sz w:val="20"/>
                      <w:lang w:val="en-GB"/>
                    </w:rPr>
                    <w:t xml:space="preserve">1. </w:t>
                  </w:r>
                  <w:r w:rsidR="00846D40" w:rsidRPr="00846D40">
                    <w:rPr>
                      <w:rFonts w:ascii="Verdana" w:hAnsi="Verdana"/>
                      <w:sz w:val="20"/>
                      <w:lang w:val="en-GB"/>
                    </w:rPr>
                    <w:t xml:space="preserve">Any amendments of or additions to this contract must be made in writing under pain of nullity. </w:t>
                  </w:r>
                </w:p>
                <w:p w:rsidR="00DE4C84" w:rsidRPr="00A1487F" w:rsidRDefault="00DE4C84" w:rsidP="00DE4C84">
                  <w:pPr>
                    <w:numPr>
                      <w:ilvl w:val="0"/>
                      <w:numId w:val="44"/>
                    </w:numPr>
                    <w:suppressAutoHyphens/>
                    <w:jc w:val="both"/>
                    <w:rPr>
                      <w:szCs w:val="20"/>
                      <w:lang w:val="en-US" w:eastAsia="zh-CN"/>
                    </w:rPr>
                  </w:pPr>
                  <w:r>
                    <w:rPr>
                      <w:rFonts w:ascii="Verdana" w:hAnsi="Verdana" w:cs="Verdana"/>
                      <w:sz w:val="20"/>
                      <w:szCs w:val="20"/>
                      <w:lang w:val="en-US" w:eastAsia="zh-CN"/>
                    </w:rPr>
                    <w:t xml:space="preserve">The amendments referred to in § 14 (1) must be made in accordance with the provisions of Article 454 and 455 of the Act on Public Procurement. </w:t>
                  </w:r>
                </w:p>
                <w:p w:rsidR="00DE4C84" w:rsidRDefault="00DE4C84" w:rsidP="00DE4C84">
                  <w:pPr>
                    <w:suppressAutoHyphens/>
                    <w:ind w:left="360"/>
                    <w:jc w:val="both"/>
                    <w:rPr>
                      <w:szCs w:val="20"/>
                      <w:lang w:val="en-US" w:eastAsia="zh-CN"/>
                    </w:rPr>
                  </w:pPr>
                  <w:r>
                    <w:rPr>
                      <w:rFonts w:ascii="Verdana" w:hAnsi="Verdana" w:cs="Verdana"/>
                      <w:sz w:val="20"/>
                      <w:szCs w:val="20"/>
                      <w:lang w:val="en-US" w:eastAsia="zh-CN"/>
                    </w:rPr>
                    <w:t xml:space="preserve"> </w:t>
                  </w:r>
                </w:p>
                <w:p w:rsidR="00DE4C84" w:rsidRDefault="00DE4C84" w:rsidP="00DE4C84">
                  <w:pPr>
                    <w:numPr>
                      <w:ilvl w:val="0"/>
                      <w:numId w:val="44"/>
                    </w:numPr>
                    <w:suppressAutoHyphens/>
                    <w:jc w:val="both"/>
                    <w:rPr>
                      <w:szCs w:val="20"/>
                      <w:lang w:val="en-US" w:eastAsia="zh-CN"/>
                    </w:rPr>
                  </w:pPr>
                  <w:r>
                    <w:rPr>
                      <w:rFonts w:ascii="Verdana" w:hAnsi="Verdana" w:cs="Verdana"/>
                      <w:sz w:val="20"/>
                      <w:szCs w:val="20"/>
                      <w:lang w:val="en-US" w:eastAsia="zh-CN"/>
                    </w:rPr>
                    <w:lastRenderedPageBreak/>
                    <w:t>The provisions of this Contract may be amended with regard to the contents of the Contractor’s offer with respect to the following:</w:t>
                  </w:r>
                </w:p>
                <w:p w:rsidR="00DE4C84" w:rsidRDefault="00DE4C84" w:rsidP="00DE4C84">
                  <w:pPr>
                    <w:suppressAutoHyphens/>
                    <w:jc w:val="both"/>
                    <w:rPr>
                      <w:rFonts w:ascii="Verdana" w:hAnsi="Verdana" w:cs="Verdana"/>
                      <w:sz w:val="20"/>
                      <w:szCs w:val="20"/>
                      <w:lang w:val="en-US" w:eastAsia="zh-CN"/>
                    </w:rPr>
                  </w:pPr>
                </w:p>
                <w:p w:rsidR="00DE4C84" w:rsidRDefault="00DE4C84" w:rsidP="00DE4C84">
                  <w:pPr>
                    <w:suppressAutoHyphens/>
                    <w:jc w:val="both"/>
                    <w:rPr>
                      <w:rFonts w:ascii="Verdana" w:hAnsi="Verdana" w:cs="Verdana"/>
                      <w:sz w:val="20"/>
                      <w:szCs w:val="20"/>
                      <w:lang w:val="en-US" w:eastAsia="zh-CN"/>
                    </w:rPr>
                  </w:pPr>
                </w:p>
                <w:p w:rsidR="00DE4C84" w:rsidRPr="00A1487F" w:rsidRDefault="00DE4C84" w:rsidP="00DE4C84">
                  <w:pPr>
                    <w:numPr>
                      <w:ilvl w:val="0"/>
                      <w:numId w:val="45"/>
                    </w:numPr>
                    <w:suppressAutoHyphens/>
                    <w:ind w:left="388"/>
                    <w:jc w:val="both"/>
                    <w:rPr>
                      <w:szCs w:val="20"/>
                      <w:lang w:val="en-US" w:eastAsia="zh-CN"/>
                    </w:rPr>
                  </w:pPr>
                  <w:r>
                    <w:rPr>
                      <w:rFonts w:ascii="Verdana" w:hAnsi="Verdana" w:cs="Verdana"/>
                      <w:sz w:val="20"/>
                      <w:szCs w:val="20"/>
                      <w:lang w:val="en-US" w:eastAsia="zh-CN"/>
                    </w:rPr>
                    <w:t>the time of the delivery of the subject of the Contract if it is due to circumstances caused by or obstacles attributable to the contracting entity.</w:t>
                  </w:r>
                </w:p>
                <w:p w:rsidR="00DE4C84" w:rsidRDefault="00DE4C84" w:rsidP="00DE4C84">
                  <w:pPr>
                    <w:suppressAutoHyphens/>
                    <w:ind w:left="388"/>
                    <w:jc w:val="both"/>
                    <w:rPr>
                      <w:szCs w:val="20"/>
                      <w:lang w:val="en-US" w:eastAsia="zh-CN"/>
                    </w:rPr>
                  </w:pPr>
                </w:p>
                <w:p w:rsidR="00DE4C84" w:rsidRPr="00A1487F" w:rsidRDefault="00DE4C84" w:rsidP="00DE4C84">
                  <w:pPr>
                    <w:numPr>
                      <w:ilvl w:val="0"/>
                      <w:numId w:val="45"/>
                    </w:numPr>
                    <w:suppressAutoHyphens/>
                    <w:ind w:left="388"/>
                    <w:jc w:val="both"/>
                    <w:rPr>
                      <w:szCs w:val="20"/>
                      <w:lang w:val="en-US" w:eastAsia="zh-CN"/>
                    </w:rPr>
                  </w:pPr>
                  <w:r>
                    <w:rPr>
                      <w:rFonts w:ascii="Verdana" w:hAnsi="Verdana" w:cs="Verdana"/>
                      <w:sz w:val="20"/>
                      <w:szCs w:val="20"/>
                      <w:lang w:val="en-US" w:eastAsia="zh-CN"/>
                    </w:rPr>
                    <w:t>the amount of remuneration if the rate of VAT tax is changed.</w:t>
                  </w:r>
                </w:p>
                <w:p w:rsidR="00DE4C84" w:rsidRDefault="00DE4C84" w:rsidP="00DE4C84">
                  <w:pPr>
                    <w:suppressAutoHyphens/>
                    <w:jc w:val="both"/>
                    <w:rPr>
                      <w:szCs w:val="20"/>
                      <w:lang w:val="en-US" w:eastAsia="zh-CN"/>
                    </w:rPr>
                  </w:pPr>
                </w:p>
                <w:p w:rsidR="00DE4C84" w:rsidRPr="00A1487F" w:rsidRDefault="00DE4C84" w:rsidP="00DE4C84">
                  <w:pPr>
                    <w:numPr>
                      <w:ilvl w:val="0"/>
                      <w:numId w:val="45"/>
                    </w:numPr>
                    <w:suppressAutoHyphens/>
                    <w:ind w:left="388"/>
                    <w:jc w:val="both"/>
                    <w:rPr>
                      <w:szCs w:val="20"/>
                      <w:lang w:val="en-US" w:eastAsia="zh-CN"/>
                    </w:rPr>
                  </w:pPr>
                  <w:r>
                    <w:rPr>
                      <w:rFonts w:ascii="Verdana" w:hAnsi="Verdana" w:cs="Verdana"/>
                      <w:sz w:val="20"/>
                      <w:szCs w:val="20"/>
                      <w:lang w:val="en-US" w:eastAsia="zh-CN"/>
                    </w:rPr>
                    <w:t>an extension of the warranty period  in the case it is extended by the manufacturer or Contractor;</w:t>
                  </w:r>
                </w:p>
                <w:p w:rsidR="00DE4C84" w:rsidRDefault="00DE4C84" w:rsidP="00DE4C84">
                  <w:pPr>
                    <w:suppressAutoHyphens/>
                    <w:jc w:val="both"/>
                    <w:rPr>
                      <w:szCs w:val="20"/>
                      <w:lang w:val="en-US" w:eastAsia="zh-CN"/>
                    </w:rPr>
                  </w:pPr>
                </w:p>
                <w:p w:rsidR="00DE4C84" w:rsidRDefault="00DE4C84" w:rsidP="00DE4C84">
                  <w:pPr>
                    <w:numPr>
                      <w:ilvl w:val="0"/>
                      <w:numId w:val="45"/>
                    </w:numPr>
                    <w:suppressAutoHyphens/>
                    <w:ind w:left="388"/>
                    <w:jc w:val="both"/>
                    <w:rPr>
                      <w:szCs w:val="20"/>
                      <w:lang w:val="en-US" w:eastAsia="zh-CN"/>
                    </w:rPr>
                  </w:pPr>
                  <w:r>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rsidR="00DE4C84" w:rsidRPr="00423760" w:rsidRDefault="00DE4C84" w:rsidP="00DE4C84">
                  <w:pPr>
                    <w:numPr>
                      <w:ilvl w:val="0"/>
                      <w:numId w:val="45"/>
                    </w:numPr>
                    <w:suppressAutoHyphens/>
                    <w:ind w:left="388"/>
                    <w:jc w:val="both"/>
                    <w:rPr>
                      <w:szCs w:val="20"/>
                      <w:lang w:val="en-US" w:eastAsia="zh-CN"/>
                    </w:rPr>
                  </w:pPr>
                  <w:r>
                    <w:rPr>
                      <w:rFonts w:ascii="Verdana" w:hAnsi="Verdana" w:cs="Verdana"/>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rsidR="00DE4C84" w:rsidRDefault="00DE4C84" w:rsidP="00DE4C84">
                  <w:pPr>
                    <w:suppressAutoHyphens/>
                    <w:ind w:left="388"/>
                    <w:jc w:val="both"/>
                    <w:rPr>
                      <w:szCs w:val="20"/>
                      <w:lang w:val="en-US" w:eastAsia="zh-CN"/>
                    </w:rPr>
                  </w:pPr>
                </w:p>
                <w:p w:rsidR="00DE4C84" w:rsidRPr="0055367E" w:rsidRDefault="00DE4C84" w:rsidP="00DE4C84">
                  <w:pPr>
                    <w:numPr>
                      <w:ilvl w:val="0"/>
                      <w:numId w:val="45"/>
                    </w:numPr>
                    <w:suppressAutoHyphens/>
                    <w:ind w:left="388"/>
                    <w:jc w:val="both"/>
                    <w:rPr>
                      <w:szCs w:val="20"/>
                      <w:lang w:val="en-US" w:eastAsia="zh-CN"/>
                    </w:rPr>
                  </w:pPr>
                  <w:r>
                    <w:rPr>
                      <w:rFonts w:ascii="Verdana" w:hAnsi="Verdana" w:cs="Verdana"/>
                      <w:sz w:val="20"/>
                      <w:szCs w:val="20"/>
                      <w:lang w:val="en-US" w:eastAsia="zh-CN"/>
                    </w:rPr>
                    <w:t>In the case of the amendment referred to in § 14 (3)(b), the net amount of the remuneration shall not be changed whereas the gross amount thereof shall be calculated on the basis of the new regulations.</w:t>
                  </w:r>
                </w:p>
                <w:p w:rsidR="0055367E" w:rsidRDefault="0055367E" w:rsidP="0055367E">
                  <w:pPr>
                    <w:suppressAutoHyphens/>
                    <w:ind w:left="388"/>
                    <w:jc w:val="both"/>
                    <w:rPr>
                      <w:szCs w:val="20"/>
                      <w:lang w:val="en-US" w:eastAsia="zh-CN"/>
                    </w:rPr>
                  </w:pPr>
                </w:p>
                <w:p w:rsidR="00DE4C84" w:rsidRDefault="00DE4C84" w:rsidP="00DE4C84">
                  <w:pPr>
                    <w:pStyle w:val="Tekstpodstawowywcity"/>
                    <w:spacing w:line="276" w:lineRule="auto"/>
                    <w:ind w:left="113" w:right="113"/>
                    <w:rPr>
                      <w:rFonts w:ascii="Verdana" w:hAnsi="Verdana" w:cs="Verdana"/>
                      <w:sz w:val="20"/>
                      <w:lang w:val="en-US" w:eastAsia="zh-CN"/>
                    </w:rPr>
                  </w:pPr>
                </w:p>
                <w:p w:rsidR="00DE4C84" w:rsidRPr="00F7067A" w:rsidRDefault="00DE4C84" w:rsidP="00DE4C84">
                  <w:pPr>
                    <w:pStyle w:val="Tekstpodstawowywcity"/>
                    <w:numPr>
                      <w:ilvl w:val="0"/>
                      <w:numId w:val="44"/>
                    </w:numPr>
                    <w:spacing w:line="276" w:lineRule="auto"/>
                    <w:ind w:right="113"/>
                    <w:rPr>
                      <w:rFonts w:ascii="Verdana" w:hAnsi="Verdana"/>
                      <w:sz w:val="20"/>
                      <w:lang w:val="en-GB"/>
                    </w:rPr>
                  </w:pPr>
                  <w:r>
                    <w:rPr>
                      <w:rFonts w:ascii="Verdana" w:hAnsi="Verdana" w:cs="Verdana"/>
                      <w:sz w:val="20"/>
                      <w:lang w:val="en-US" w:eastAsia="zh-CN"/>
                    </w:rPr>
                    <w:lastRenderedPageBreak/>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rsidR="00DE4C84" w:rsidRDefault="00DE4C84" w:rsidP="000D27AF">
                  <w:pPr>
                    <w:pStyle w:val="Tekstpodstawowywcity"/>
                    <w:spacing w:line="276" w:lineRule="auto"/>
                    <w:ind w:left="113" w:right="113"/>
                    <w:rPr>
                      <w:rFonts w:ascii="Verdana" w:hAnsi="Verdana"/>
                      <w:sz w:val="20"/>
                      <w:lang w:val="en-GB"/>
                    </w:rPr>
                  </w:pPr>
                </w:p>
                <w:p w:rsidR="00DE4C84" w:rsidRPr="00F7067A" w:rsidRDefault="00DE4C84" w:rsidP="00DE4C84">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15.</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r w:rsidRPr="00F7067A">
                    <w:rPr>
                      <w:rFonts w:ascii="Verdana" w:hAnsi="Verdana" w:cs="Verdana"/>
                      <w:sz w:val="20"/>
                      <w:szCs w:val="20"/>
                      <w:lang w:val="en-US" w:eastAsia="zh-CN"/>
                    </w:rPr>
                    <w:t xml:space="preserve">1. Parties provide for the possibility of change of the maximum remuneration referred to in § 2 of the Agreement as a result of changes in the prices of materials or costs connected with delivery of the subject matter of the Agreement if these changes affect the cost of performing the Agreement (hereinafter referred to as indexation of remuneration), subject to the following conditions: </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423760" w:rsidRDefault="00DE4C84" w:rsidP="00DE4C84">
                  <w:pPr>
                    <w:numPr>
                      <w:ilvl w:val="0"/>
                      <w:numId w:val="46"/>
                    </w:numPr>
                    <w:tabs>
                      <w:tab w:val="left" w:pos="360"/>
                    </w:tabs>
                    <w:suppressAutoHyphens/>
                    <w:ind w:left="388"/>
                    <w:jc w:val="both"/>
                    <w:rPr>
                      <w:rFonts w:ascii="Verdana" w:hAnsi="Verdana" w:cs="Verdana"/>
                      <w:sz w:val="20"/>
                      <w:szCs w:val="20"/>
                      <w:lang w:val="en-US" w:eastAsia="zh-CN"/>
                    </w:rPr>
                  </w:pPr>
                  <w:r w:rsidRPr="00423760">
                    <w:rPr>
                      <w:rFonts w:ascii="Verdana" w:hAnsi="Verdana" w:cs="Verdana"/>
                      <w:sz w:val="20"/>
                      <w:szCs w:val="20"/>
                      <w:lang w:val="en-US" w:eastAsia="zh-CN"/>
                    </w:rPr>
                    <w:t xml:space="preserve">by change of remuneration Parties understand both its increase and decrease; </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numPr>
                      <w:ilvl w:val="0"/>
                      <w:numId w:val="46"/>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for the purpose of measuring the change in costs, Parties will use the monthly Consumer Price Index published by the Central Statistical Office (GUS), laid out in the table of monthly consumer price indexes, calculated as 100 = the same month last year;</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numPr>
                      <w:ilvl w:val="0"/>
                      <w:numId w:val="46"/>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the first indexation of the Contractor’s remuneration based on the index referred to in b) may take place after 6 full months of the Agreement, with every next indexation to be scheduled after 6 full consecutive months,</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Default="00DE4C84" w:rsidP="00DE4C84">
                  <w:pPr>
                    <w:numPr>
                      <w:ilvl w:val="0"/>
                      <w:numId w:val="46"/>
                    </w:numPr>
                    <w:tabs>
                      <w:tab w:val="left" w:pos="360"/>
                    </w:tabs>
                    <w:suppressAutoHyphens/>
                    <w:ind w:left="388"/>
                    <w:jc w:val="both"/>
                    <w:rPr>
                      <w:rFonts w:ascii="Verdana" w:hAnsi="Verdana" w:cs="Verdana"/>
                      <w:sz w:val="20"/>
                      <w:szCs w:val="20"/>
                      <w:lang w:val="en-US" w:eastAsia="zh-CN"/>
                    </w:rPr>
                  </w:pPr>
                  <w:r>
                    <w:rPr>
                      <w:rFonts w:ascii="Verdana" w:hAnsi="Verdana" w:cs="Verdana"/>
                      <w:sz w:val="20"/>
                      <w:szCs w:val="20"/>
                      <w:lang w:val="en-US" w:eastAsia="zh-CN"/>
                    </w:rPr>
                    <w:t>f</w:t>
                  </w:r>
                  <w:r w:rsidRPr="00F7067A">
                    <w:rPr>
                      <w:rFonts w:ascii="Verdana" w:hAnsi="Verdana" w:cs="Verdana"/>
                      <w:sz w:val="20"/>
                      <w:szCs w:val="20"/>
                      <w:lang w:val="en-US" w:eastAsia="zh-CN"/>
                    </w:rPr>
                    <w:t xml:space="preserve">or any request for a change of remuneration to be possible, the monthly Consumer Price Index referred to in b) must change by more </w:t>
                  </w:r>
                  <w:proofErr w:type="spellStart"/>
                  <w:r w:rsidRPr="00F7067A">
                    <w:rPr>
                      <w:rFonts w:ascii="Verdana" w:hAnsi="Verdana" w:cs="Verdana"/>
                      <w:sz w:val="20"/>
                      <w:szCs w:val="20"/>
                      <w:lang w:val="en-US" w:eastAsia="zh-CN"/>
                    </w:rPr>
                    <w:t>that</w:t>
                  </w:r>
                  <w:proofErr w:type="spellEnd"/>
                  <w:r w:rsidRPr="00F7067A">
                    <w:rPr>
                      <w:rFonts w:ascii="Verdana" w:hAnsi="Verdana" w:cs="Verdana"/>
                      <w:sz w:val="20"/>
                      <w:szCs w:val="20"/>
                      <w:lang w:val="en-US" w:eastAsia="zh-CN"/>
                    </w:rPr>
                    <w:t xml:space="preserve"> 4% percentage point year to year in a given month,</w:t>
                  </w:r>
                </w:p>
                <w:p w:rsidR="00DE4C84" w:rsidRDefault="00DE4C84" w:rsidP="00DE4C84">
                  <w:pPr>
                    <w:pStyle w:val="Akapitzlist"/>
                    <w:rPr>
                      <w:rFonts w:ascii="Verdana" w:hAnsi="Verdana" w:cs="Verdana"/>
                      <w:sz w:val="20"/>
                      <w:szCs w:val="20"/>
                      <w:lang w:val="en-US" w:eastAsia="zh-CN"/>
                    </w:rPr>
                  </w:pPr>
                </w:p>
                <w:p w:rsidR="00DE4C84" w:rsidRPr="00F7067A" w:rsidRDefault="00DE4C84" w:rsidP="00DE4C84">
                  <w:pPr>
                    <w:tabs>
                      <w:tab w:val="left" w:pos="360"/>
                    </w:tabs>
                    <w:suppressAutoHyphens/>
                    <w:ind w:left="388"/>
                    <w:jc w:val="both"/>
                    <w:rPr>
                      <w:rFonts w:ascii="Verdana" w:hAnsi="Verdana" w:cs="Verdana"/>
                      <w:sz w:val="20"/>
                      <w:szCs w:val="20"/>
                      <w:lang w:val="en-US" w:eastAsia="zh-CN"/>
                    </w:rPr>
                  </w:pP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numPr>
                      <w:ilvl w:val="0"/>
                      <w:numId w:val="46"/>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 xml:space="preserve">the maximum total change of remuneration resulting from the </w:t>
                  </w:r>
                  <w:r w:rsidRPr="00F7067A">
                    <w:rPr>
                      <w:rFonts w:ascii="Verdana" w:hAnsi="Verdana" w:cs="Verdana"/>
                      <w:sz w:val="20"/>
                      <w:szCs w:val="20"/>
                      <w:lang w:val="en-US" w:eastAsia="zh-CN"/>
                    </w:rPr>
                    <w:lastRenderedPageBreak/>
                    <w:t xml:space="preserve">application of the provisions regarding indexation as described above must not be higher than 5% of the Contractor’s remuneration as stated in § 2 of this Agreement. </w:t>
                  </w:r>
                </w:p>
                <w:p w:rsidR="00DE4C84"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Default="00DE4C84" w:rsidP="005536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79" w:hanging="379"/>
                    <w:jc w:val="both"/>
                    <w:rPr>
                      <w:rFonts w:ascii="Verdana" w:hAnsi="Verdana" w:cs="Verdana"/>
                      <w:sz w:val="20"/>
                      <w:szCs w:val="20"/>
                      <w:lang w:val="en-US" w:eastAsia="zh-CN"/>
                    </w:rPr>
                  </w:pPr>
                  <w:r w:rsidRPr="00F7067A">
                    <w:rPr>
                      <w:rFonts w:ascii="Verdana" w:hAnsi="Verdana" w:cs="Verdana"/>
                      <w:sz w:val="20"/>
                      <w:szCs w:val="20"/>
                      <w:lang w:val="en-US" w:eastAsia="zh-CN"/>
                    </w:rPr>
                    <w:t xml:space="preserve">2. Change of remuneration may take place at the request of the Parties, subject to the following conditions: </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numPr>
                      <w:ilvl w:val="0"/>
                      <w:numId w:val="47"/>
                    </w:numPr>
                    <w:tabs>
                      <w:tab w:val="left" w:pos="360"/>
                    </w:tabs>
                    <w:suppressAutoHyphens/>
                    <w:ind w:left="388"/>
                    <w:jc w:val="both"/>
                    <w:rPr>
                      <w:rFonts w:ascii="Verdana" w:hAnsi="Verdana" w:cs="Verdana"/>
                      <w:sz w:val="20"/>
                      <w:szCs w:val="20"/>
                      <w:lang w:val="en-US" w:eastAsia="zh-CN"/>
                    </w:rPr>
                  </w:pPr>
                  <w:r>
                    <w:rPr>
                      <w:rFonts w:ascii="Verdana" w:hAnsi="Verdana" w:cs="Verdana"/>
                      <w:sz w:val="20"/>
                      <w:szCs w:val="20"/>
                      <w:lang w:val="en-US" w:eastAsia="zh-CN"/>
                    </w:rPr>
                    <w:t>I</w:t>
                  </w:r>
                  <w:r w:rsidRPr="00F7067A">
                    <w:rPr>
                      <w:rFonts w:ascii="Verdana" w:hAnsi="Verdana" w:cs="Verdana"/>
                      <w:sz w:val="20"/>
                      <w:szCs w:val="20"/>
                      <w:lang w:val="en-US" w:eastAsia="zh-CN"/>
                    </w:rPr>
                    <w:t>ndexation of the Contractor’s remuneration will apply exclusively to the part of the Agreement which has not yet been performed.</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numPr>
                      <w:ilvl w:val="0"/>
                      <w:numId w:val="47"/>
                    </w:numPr>
                    <w:tabs>
                      <w:tab w:val="left" w:pos="360"/>
                    </w:tabs>
                    <w:suppressAutoHyphens/>
                    <w:ind w:left="388"/>
                    <w:jc w:val="both"/>
                    <w:rPr>
                      <w:rFonts w:ascii="Verdana" w:hAnsi="Verdana" w:cs="Verdana"/>
                      <w:sz w:val="20"/>
                      <w:szCs w:val="20"/>
                      <w:lang w:val="en-US" w:eastAsia="zh-CN"/>
                    </w:rPr>
                  </w:pPr>
                  <w:r>
                    <w:rPr>
                      <w:rFonts w:ascii="Verdana" w:hAnsi="Verdana" w:cs="Verdana"/>
                      <w:sz w:val="20"/>
                      <w:szCs w:val="20"/>
                      <w:lang w:val="en-US" w:eastAsia="zh-CN"/>
                    </w:rPr>
                    <w:t>T</w:t>
                  </w:r>
                  <w:r w:rsidRPr="00F7067A">
                    <w:rPr>
                      <w:rFonts w:ascii="Verdana" w:hAnsi="Verdana" w:cs="Verdana"/>
                      <w:sz w:val="20"/>
                      <w:szCs w:val="20"/>
                      <w:lang w:val="en-US" w:eastAsia="zh-CN"/>
                    </w:rPr>
                    <w:t>he Contractor will indicate the percentage value of a remuneration increase equal to or lower than the agreed indexation rate together with calculations illustrating the extent to which the change in the prices of materials or costs affected the increase in the costs of the performance of the Agreement.</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numPr>
                      <w:ilvl w:val="0"/>
                      <w:numId w:val="47"/>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If the Contractor demonstrates that the change in the prices of materials or costs of performing the Agreement are lower than the indexation rate stated in (1b), the remuneration shall be adjusted to the amount requested.</w:t>
                  </w: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r w:rsidRPr="00F7067A">
                    <w:rPr>
                      <w:rFonts w:ascii="Verdana" w:hAnsi="Verdana" w:cs="Verdana"/>
                      <w:sz w:val="20"/>
                      <w:szCs w:val="20"/>
                      <w:lang w:val="en-US" w:eastAsia="zh-CN"/>
                    </w:rPr>
                    <w:t xml:space="preserve"> </w:t>
                  </w:r>
                </w:p>
                <w:p w:rsidR="00DE4C84" w:rsidRPr="00F7067A" w:rsidRDefault="00DE4C84" w:rsidP="00DE4C84">
                  <w:pPr>
                    <w:numPr>
                      <w:ilvl w:val="0"/>
                      <w:numId w:val="47"/>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 xml:space="preserve">If the Contractor demonstrates that the change in the prices of materials or costs of performing the Agreement are higher than the indexation rate stated in (1b) the remuneration shall be adjusted to the maximum indexation rate. </w:t>
                  </w:r>
                </w:p>
                <w:p w:rsidR="00DE4C84"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Pr="00F7067A"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Verdana"/>
                      <w:sz w:val="20"/>
                      <w:szCs w:val="20"/>
                      <w:lang w:val="en-US" w:eastAsia="zh-CN"/>
                    </w:rPr>
                  </w:pPr>
                </w:p>
                <w:p w:rsidR="00DE4C84" w:rsidRDefault="00DE4C84" w:rsidP="00DE4C84">
                  <w:pPr>
                    <w:numPr>
                      <w:ilvl w:val="0"/>
                      <w:numId w:val="47"/>
                    </w:numPr>
                    <w:tabs>
                      <w:tab w:val="left" w:pos="360"/>
                    </w:tabs>
                    <w:suppressAutoHyphens/>
                    <w:ind w:left="388"/>
                    <w:jc w:val="both"/>
                    <w:rPr>
                      <w:rFonts w:ascii="Verdana" w:hAnsi="Verdana" w:cs="Verdana"/>
                      <w:sz w:val="20"/>
                      <w:szCs w:val="20"/>
                      <w:lang w:val="en-US" w:eastAsia="zh-CN"/>
                    </w:rPr>
                  </w:pPr>
                  <w:r w:rsidRPr="00F7067A">
                    <w:rPr>
                      <w:rFonts w:ascii="Verdana" w:hAnsi="Verdana" w:cs="Verdana"/>
                      <w:sz w:val="20"/>
                      <w:szCs w:val="20"/>
                      <w:lang w:val="en-US" w:eastAsia="zh-CN"/>
                    </w:rPr>
                    <w:t>If a request is submitted by the Contractor, the Ordering Party will, within 14 days of submitting</w:t>
                  </w:r>
                  <w:bookmarkStart w:id="0" w:name="_GoBack"/>
                  <w:bookmarkEnd w:id="0"/>
                  <w:r w:rsidRPr="00F7067A">
                    <w:rPr>
                      <w:rFonts w:ascii="Verdana" w:hAnsi="Verdana" w:cs="Verdana"/>
                      <w:sz w:val="20"/>
                      <w:szCs w:val="20"/>
                      <w:lang w:val="en-US" w:eastAsia="zh-CN"/>
                    </w:rPr>
                    <w:t xml:space="preserve"> the request, consider it and decide as to whether the change of the remuneration will be </w:t>
                  </w:r>
                  <w:proofErr w:type="spellStart"/>
                  <w:r w:rsidRPr="00F7067A">
                    <w:rPr>
                      <w:rFonts w:ascii="Verdana" w:hAnsi="Verdana" w:cs="Verdana"/>
                      <w:sz w:val="20"/>
                      <w:szCs w:val="20"/>
                      <w:lang w:val="en-US" w:eastAsia="zh-CN"/>
                    </w:rPr>
                    <w:t>authorised</w:t>
                  </w:r>
                  <w:proofErr w:type="spellEnd"/>
                  <w:r w:rsidRPr="00F7067A">
                    <w:rPr>
                      <w:rFonts w:ascii="Verdana" w:hAnsi="Verdana" w:cs="Verdana"/>
                      <w:sz w:val="20"/>
                      <w:szCs w:val="20"/>
                      <w:lang w:val="en-US" w:eastAsia="zh-CN"/>
                    </w:rPr>
                    <w:t xml:space="preserve"> or not, stating the grounds for their decision. The Ordering Party may also request further clarifications or supplementary documents. For the change to take effect it will be necessary to demonstrate the factual impact of the change in the prices of materials or </w:t>
                  </w:r>
                  <w:r w:rsidRPr="00F7067A">
                    <w:rPr>
                      <w:rFonts w:ascii="Verdana" w:hAnsi="Verdana" w:cs="Verdana"/>
                      <w:sz w:val="20"/>
                      <w:szCs w:val="20"/>
                      <w:lang w:val="en-US" w:eastAsia="zh-CN"/>
                    </w:rPr>
                    <w:lastRenderedPageBreak/>
                    <w:t xml:space="preserve">costs connected with performance of the Agreement on the costs of delivery of the subject matter of the Agreement. </w:t>
                  </w:r>
                </w:p>
                <w:p w:rsidR="00DE4C84" w:rsidRPr="00F7067A" w:rsidRDefault="00DE4C84" w:rsidP="00DE4C84">
                  <w:pPr>
                    <w:tabs>
                      <w:tab w:val="left" w:pos="360"/>
                    </w:tabs>
                    <w:suppressAutoHyphens/>
                    <w:ind w:left="388"/>
                    <w:jc w:val="both"/>
                    <w:rPr>
                      <w:rFonts w:ascii="Verdana" w:hAnsi="Verdana" w:cs="Verdana"/>
                      <w:sz w:val="20"/>
                      <w:szCs w:val="20"/>
                      <w:lang w:val="en-US" w:eastAsia="zh-CN"/>
                    </w:rPr>
                  </w:pPr>
                </w:p>
                <w:p w:rsidR="00DE4C84" w:rsidRDefault="00DE4C84" w:rsidP="00DE4C84">
                  <w:pPr>
                    <w:numPr>
                      <w:ilvl w:val="0"/>
                      <w:numId w:val="47"/>
                    </w:numPr>
                    <w:tabs>
                      <w:tab w:val="left" w:pos="360"/>
                    </w:tabs>
                    <w:suppressAutoHyphens/>
                    <w:ind w:left="388"/>
                    <w:jc w:val="both"/>
                    <w:rPr>
                      <w:rFonts w:ascii="Verdana" w:hAnsi="Verdana" w:cs="Verdana"/>
                      <w:sz w:val="20"/>
                      <w:szCs w:val="20"/>
                      <w:lang w:val="en-US" w:eastAsia="zh-CN"/>
                    </w:rPr>
                  </w:pPr>
                  <w:r w:rsidRPr="00423760">
                    <w:rPr>
                      <w:rFonts w:ascii="Verdana" w:hAnsi="Verdana" w:cs="Verdana"/>
                      <w:sz w:val="20"/>
                      <w:szCs w:val="20"/>
                      <w:lang w:val="en-US" w:eastAsia="zh-CN"/>
                    </w:rPr>
                    <w:t xml:space="preserve">If a request is submitted by the Ordering Party, the Ordering Party will indicate the percentage value of a remuneration decrease equal to or lower than the agreed indexation rate. The Contractor will, within 14 days of submitting the request, consider it and decide as to whether the change of the remuneration will be </w:t>
                  </w:r>
                  <w:proofErr w:type="spellStart"/>
                  <w:r w:rsidRPr="00423760">
                    <w:rPr>
                      <w:rFonts w:ascii="Verdana" w:hAnsi="Verdana" w:cs="Verdana"/>
                      <w:sz w:val="20"/>
                      <w:szCs w:val="20"/>
                      <w:lang w:val="en-US" w:eastAsia="zh-CN"/>
                    </w:rPr>
                    <w:t>authorised</w:t>
                  </w:r>
                  <w:proofErr w:type="spellEnd"/>
                  <w:r w:rsidRPr="00423760">
                    <w:rPr>
                      <w:rFonts w:ascii="Verdana" w:hAnsi="Verdana" w:cs="Verdana"/>
                      <w:sz w:val="20"/>
                      <w:szCs w:val="20"/>
                      <w:lang w:val="en-US" w:eastAsia="zh-CN"/>
                    </w:rPr>
                    <w:t xml:space="preserve"> or not, stating grounds for their decision.</w:t>
                  </w:r>
                </w:p>
                <w:p w:rsidR="00DE4C84" w:rsidRPr="00423760" w:rsidRDefault="00DE4C84" w:rsidP="00DE4C84">
                  <w:pPr>
                    <w:tabs>
                      <w:tab w:val="left" w:pos="360"/>
                    </w:tabs>
                    <w:suppressAutoHyphens/>
                    <w:ind w:left="388"/>
                    <w:jc w:val="both"/>
                    <w:rPr>
                      <w:rFonts w:ascii="Verdana" w:hAnsi="Verdana" w:cs="Verdana"/>
                      <w:sz w:val="20"/>
                      <w:szCs w:val="20"/>
                      <w:lang w:val="en-US" w:eastAsia="zh-CN"/>
                    </w:rPr>
                  </w:pPr>
                </w:p>
                <w:p w:rsidR="00846D40" w:rsidRPr="00846D40" w:rsidRDefault="00DE4C84" w:rsidP="0055367E">
                  <w:pPr>
                    <w:pStyle w:val="Tekstpodstawowywcity"/>
                    <w:spacing w:after="120" w:line="276" w:lineRule="auto"/>
                    <w:ind w:left="379" w:right="113" w:hanging="266"/>
                    <w:rPr>
                      <w:rFonts w:ascii="Verdana" w:hAnsi="Verdana"/>
                      <w:sz w:val="20"/>
                      <w:lang w:val="en-GB"/>
                    </w:rPr>
                  </w:pPr>
                  <w:r>
                    <w:rPr>
                      <w:rFonts w:ascii="Verdana" w:hAnsi="Verdana"/>
                      <w:sz w:val="20"/>
                      <w:lang w:val="en-GB"/>
                    </w:rPr>
                    <w:t>3.</w:t>
                  </w:r>
                  <w:r>
                    <w:rPr>
                      <w:rFonts w:ascii="Verdana" w:hAnsi="Verdana"/>
                      <w:sz w:val="20"/>
                      <w:lang w:val="en-GB"/>
                    </w:rPr>
                    <w:t xml:space="preserve"> </w:t>
                  </w:r>
                  <w:r w:rsidRPr="00490E99">
                    <w:rPr>
                      <w:rFonts w:ascii="Verdana" w:hAnsi="Verdana"/>
                      <w:sz w:val="20"/>
                      <w:lang w:val="en-GB"/>
                    </w:rPr>
                    <w:t>The contractor whose remuneration has been changed in accordance with § 15. undertakes to change the subcontractor</w:t>
                  </w:r>
                  <w:r>
                    <w:rPr>
                      <w:rFonts w:ascii="Verdana" w:hAnsi="Verdana"/>
                      <w:sz w:val="20"/>
                      <w:lang w:val="en-GB"/>
                    </w:rPr>
                    <w:t xml:space="preserve">`s </w:t>
                  </w:r>
                  <w:r w:rsidRPr="00490E99">
                    <w:rPr>
                      <w:rFonts w:ascii="Verdana" w:hAnsi="Verdana"/>
                      <w:sz w:val="20"/>
                      <w:lang w:val="en-GB"/>
                    </w:rPr>
                    <w:t xml:space="preserve">remuneration with whom he concluded the contract to the extent corresponding to changes in the prices of materials or costs related to the subcontractor's obligation (applies to the situation where the subcontractor </w:t>
                  </w:r>
                  <w:r>
                    <w:rPr>
                      <w:rFonts w:ascii="Verdana" w:hAnsi="Verdana"/>
                      <w:sz w:val="20"/>
                      <w:lang w:val="en-GB"/>
                    </w:rPr>
                    <w:t>was</w:t>
                  </w:r>
                  <w:r w:rsidRPr="00490E99">
                    <w:rPr>
                      <w:rFonts w:ascii="Verdana" w:hAnsi="Verdana"/>
                      <w:sz w:val="20"/>
                      <w:lang w:val="en-GB"/>
                    </w:rPr>
                    <w:t xml:space="preserve"> indicated in the </w:t>
                  </w:r>
                  <w:r>
                    <w:rPr>
                      <w:rFonts w:ascii="Verdana" w:hAnsi="Verdana"/>
                      <w:sz w:val="20"/>
                      <w:lang w:val="en-GB"/>
                    </w:rPr>
                    <w:t>tender form</w:t>
                  </w:r>
                  <w:r w:rsidRPr="00490E99">
                    <w:rPr>
                      <w:rFonts w:ascii="Verdana" w:hAnsi="Verdana"/>
                      <w:sz w:val="20"/>
                      <w:lang w:val="en-GB"/>
                    </w:rPr>
                    <w:t>)</w:t>
                  </w:r>
                  <w:r>
                    <w:rPr>
                      <w:rFonts w:ascii="Verdana" w:hAnsi="Verdana"/>
                      <w:sz w:val="20"/>
                      <w:lang w:val="en-GB"/>
                    </w:rPr>
                    <w:t>.</w:t>
                  </w: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5367E">
                    <w:rPr>
                      <w:rFonts w:ascii="Verdana" w:hAnsi="Verdana"/>
                      <w:b/>
                      <w:sz w:val="20"/>
                      <w:szCs w:val="20"/>
                      <w:lang w:val="en-GB"/>
                    </w:rPr>
                    <w:t>6</w:t>
                  </w:r>
                  <w:r w:rsidR="000D27AF">
                    <w:rPr>
                      <w:rFonts w:ascii="Verdana" w:hAnsi="Verdana"/>
                      <w:b/>
                      <w:sz w:val="20"/>
                      <w:szCs w:val="20"/>
                      <w:lang w:val="en-GB"/>
                    </w:rPr>
                    <w:t>.</w:t>
                  </w:r>
                </w:p>
                <w:p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rsidR="000D27AF" w:rsidRDefault="000D27AF" w:rsidP="000D27AF">
                  <w:pPr>
                    <w:pStyle w:val="Tekstpodstawowywcity"/>
                    <w:spacing w:line="276" w:lineRule="auto"/>
                    <w:ind w:left="334" w:right="113"/>
                    <w:rPr>
                      <w:rFonts w:ascii="Verdana" w:hAnsi="Verdana"/>
                      <w:sz w:val="20"/>
                      <w:lang w:val="en-GB"/>
                    </w:rPr>
                  </w:pPr>
                </w:p>
                <w:p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t>In the event of any discrepancies, the Polish language version of the contract shall prevail. -/-</w:t>
                  </w:r>
                </w:p>
                <w:p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§14</w:t>
                  </w:r>
                  <w:r w:rsidR="000D27AF">
                    <w:rPr>
                      <w:rFonts w:ascii="Verdana" w:hAnsi="Verdana"/>
                      <w:b/>
                      <w:sz w:val="20"/>
                      <w:szCs w:val="20"/>
                    </w:rPr>
                    <w:t>.</w:t>
                  </w:r>
                </w:p>
                <w:p w:rsidR="00846D40" w:rsidRDefault="00DE4C84" w:rsidP="00C43C12">
                  <w:pPr>
                    <w:pStyle w:val="Tekstpodstawowywcity"/>
                    <w:spacing w:after="120" w:line="276" w:lineRule="auto"/>
                    <w:ind w:left="113" w:right="113"/>
                    <w:rPr>
                      <w:rFonts w:ascii="Verdana" w:hAnsi="Verdana"/>
                      <w:sz w:val="20"/>
                    </w:rPr>
                  </w:pPr>
                  <w:r>
                    <w:rPr>
                      <w:rFonts w:ascii="Verdana" w:hAnsi="Verdana"/>
                      <w:sz w:val="20"/>
                    </w:rPr>
                    <w:t xml:space="preserve">1. </w:t>
                  </w:r>
                  <w:r w:rsidR="00846D40" w:rsidRPr="00846D40">
                    <w:rPr>
                      <w:rFonts w:ascii="Verdana" w:hAnsi="Verdana"/>
                      <w:sz w:val="20"/>
                    </w:rPr>
                    <w:t>Wszelkie zmiany i uzupełnienia niniejszego kontraktu wymagają dla swej ważności formy pisemnej pod rygorem nieważności.</w:t>
                  </w:r>
                </w:p>
                <w:p w:rsidR="00DE4C84" w:rsidRPr="00F7067A" w:rsidRDefault="00DE4C84" w:rsidP="0055367E">
                  <w:pPr>
                    <w:numPr>
                      <w:ilvl w:val="0"/>
                      <w:numId w:val="38"/>
                    </w:numPr>
                    <w:tabs>
                      <w:tab w:val="clear" w:pos="720"/>
                      <w:tab w:val="num" w:pos="273"/>
                      <w:tab w:val="left" w:pos="360"/>
                    </w:tabs>
                    <w:suppressAutoHyphens/>
                    <w:ind w:left="132" w:hanging="142"/>
                    <w:jc w:val="both"/>
                    <w:rPr>
                      <w:rFonts w:ascii="Verdana" w:hAnsi="Verdana" w:cs="Verdana"/>
                      <w:sz w:val="20"/>
                      <w:szCs w:val="20"/>
                      <w:lang w:eastAsia="zh-CN"/>
                    </w:rPr>
                  </w:pPr>
                  <w:r w:rsidRPr="00F7067A">
                    <w:rPr>
                      <w:rFonts w:ascii="Verdana" w:hAnsi="Verdana" w:cs="Verdana"/>
                      <w:sz w:val="20"/>
                      <w:szCs w:val="20"/>
                      <w:lang w:eastAsia="zh-CN"/>
                    </w:rPr>
                    <w:t xml:space="preserve">Zmiany umowy, o których mowa w ust. 1 muszą być dokonywane z zachowaniem przepisu art. 454 oraz 455 ustawy Prawy zamówień publicznych.  </w:t>
                  </w:r>
                </w:p>
                <w:p w:rsidR="00DE4C84" w:rsidRPr="00E05B71" w:rsidRDefault="00DE4C84" w:rsidP="00DE4C84">
                  <w:pPr>
                    <w:numPr>
                      <w:ilvl w:val="0"/>
                      <w:numId w:val="38"/>
                    </w:numPr>
                    <w:tabs>
                      <w:tab w:val="left" w:pos="360"/>
                    </w:tabs>
                    <w:suppressAutoHyphens/>
                    <w:spacing w:after="120"/>
                    <w:ind w:left="360"/>
                    <w:jc w:val="both"/>
                    <w:rPr>
                      <w:rFonts w:ascii="Verdana" w:hAnsi="Verdana" w:cs="Verdana"/>
                      <w:sz w:val="20"/>
                      <w:szCs w:val="20"/>
                      <w:lang w:eastAsia="zh-CN"/>
                    </w:rPr>
                  </w:pPr>
                  <w:r w:rsidRPr="00E05B71">
                    <w:rPr>
                      <w:rFonts w:ascii="Verdana" w:hAnsi="Verdana" w:cs="Verdana"/>
                      <w:sz w:val="20"/>
                      <w:szCs w:val="20"/>
                      <w:lang w:eastAsia="zh-CN"/>
                    </w:rPr>
                    <w:lastRenderedPageBreak/>
                    <w:t xml:space="preserve">Dopuszcza się możliwość zmiany ustaleń niniejszej umowy w stosunku do treści oferty Wykonawcy w następującym zakresie: </w:t>
                  </w:r>
                </w:p>
                <w:p w:rsidR="00DE4C84" w:rsidRPr="00E05B71" w:rsidRDefault="00DE4C84" w:rsidP="00DE4C84">
                  <w:pPr>
                    <w:numPr>
                      <w:ilvl w:val="0"/>
                      <w:numId w:val="39"/>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 xml:space="preserve">terminu realizacji przedmiotu zamówienia, gdy jest ona spowodowana następstwem okoliczności leżących po stronie Zamawiającego lub przeszkodami dającymi się przypisać Zamawiającemu. </w:t>
                  </w:r>
                </w:p>
                <w:p w:rsidR="00DE4C84" w:rsidRPr="00E05B71" w:rsidRDefault="00DE4C84" w:rsidP="00DE4C84">
                  <w:pPr>
                    <w:numPr>
                      <w:ilvl w:val="0"/>
                      <w:numId w:val="39"/>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wysokości wynagrodzenia w przypadku zmiany stawki podatku od towarów i usług.</w:t>
                  </w:r>
                </w:p>
                <w:p w:rsidR="00DE4C84" w:rsidRPr="00E05B71" w:rsidRDefault="00DE4C84" w:rsidP="00DE4C84">
                  <w:pPr>
                    <w:numPr>
                      <w:ilvl w:val="0"/>
                      <w:numId w:val="39"/>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wydłużenia terminu gwarancji, w sytuacji przedłużenia jej przez producenta lub Wykonawcę;</w:t>
                  </w:r>
                </w:p>
                <w:p w:rsidR="00DE4C84" w:rsidRPr="00E05B71" w:rsidRDefault="00DE4C84" w:rsidP="00DE4C84">
                  <w:pPr>
                    <w:numPr>
                      <w:ilvl w:val="0"/>
                      <w:numId w:val="39"/>
                    </w:numPr>
                    <w:tabs>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rsidR="00DE4C84" w:rsidRPr="00E05B71" w:rsidRDefault="00DE4C84" w:rsidP="00DE4C84">
                  <w:pPr>
                    <w:numPr>
                      <w:ilvl w:val="0"/>
                      <w:numId w:val="39"/>
                    </w:numPr>
                    <w:tabs>
                      <w:tab w:val="left" w:pos="284"/>
                      <w:tab w:val="left" w:pos="360"/>
                    </w:tabs>
                    <w:suppressAutoHyphens/>
                    <w:spacing w:after="120"/>
                    <w:jc w:val="both"/>
                    <w:rPr>
                      <w:rFonts w:ascii="Verdana" w:hAnsi="Verdana" w:cs="Verdana"/>
                      <w:sz w:val="20"/>
                      <w:szCs w:val="20"/>
                      <w:lang w:eastAsia="zh-CN"/>
                    </w:rPr>
                  </w:pPr>
                  <w:r w:rsidRPr="00E05B71">
                    <w:rPr>
                      <w:rFonts w:ascii="Verdana" w:hAnsi="Verdana" w:cs="Verdana"/>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DE4C84" w:rsidRPr="00E05B71" w:rsidRDefault="00DE4C84" w:rsidP="00DE4C84">
                  <w:pPr>
                    <w:pStyle w:val="Akapitzlist"/>
                    <w:rPr>
                      <w:rFonts w:ascii="Verdana" w:hAnsi="Verdana" w:cs="Verdana"/>
                      <w:sz w:val="20"/>
                      <w:szCs w:val="20"/>
                      <w:lang w:eastAsia="zh-CN"/>
                    </w:rPr>
                  </w:pPr>
                </w:p>
                <w:p w:rsidR="00DE4C84" w:rsidRPr="00E05B71" w:rsidRDefault="00DE4C84" w:rsidP="00DE4C84">
                  <w:pPr>
                    <w:numPr>
                      <w:ilvl w:val="0"/>
                      <w:numId w:val="39"/>
                    </w:numPr>
                    <w:tabs>
                      <w:tab w:val="left" w:pos="284"/>
                      <w:tab w:val="left" w:pos="360"/>
                    </w:tabs>
                    <w:suppressAutoHyphens/>
                    <w:jc w:val="both"/>
                    <w:rPr>
                      <w:rFonts w:ascii="Verdana" w:hAnsi="Verdana" w:cs="Verdana"/>
                      <w:sz w:val="20"/>
                      <w:szCs w:val="20"/>
                      <w:lang w:eastAsia="zh-CN"/>
                    </w:rPr>
                  </w:pPr>
                  <w:r w:rsidRPr="00E05B71">
                    <w:rPr>
                      <w:rFonts w:ascii="Verdana" w:hAnsi="Verdana" w:cs="Verdana"/>
                      <w:sz w:val="20"/>
                      <w:szCs w:val="20"/>
                      <w:lang w:eastAsia="zh-CN"/>
                    </w:rPr>
                    <w:t>W przypadku zmiany, o której mowa w ust. 3 pkt. b), wartość wynagrodzenia netto nie zmieni się, a wartość wynagrodzenia brutto zostanie wyliczona na podstawie nowych przepisów.</w:t>
                  </w:r>
                </w:p>
                <w:p w:rsidR="00DE4C84" w:rsidRPr="00E05B71" w:rsidRDefault="00DE4C84" w:rsidP="00DE4C84">
                  <w:pPr>
                    <w:tabs>
                      <w:tab w:val="left" w:pos="284"/>
                    </w:tabs>
                    <w:suppressAutoHyphens/>
                    <w:jc w:val="both"/>
                    <w:rPr>
                      <w:rFonts w:ascii="Verdana" w:hAnsi="Verdana" w:cs="Verdana"/>
                      <w:sz w:val="20"/>
                      <w:szCs w:val="20"/>
                      <w:lang w:eastAsia="zh-CN"/>
                    </w:rPr>
                  </w:pPr>
                </w:p>
                <w:p w:rsidR="00DE4C84" w:rsidRPr="005F6794" w:rsidRDefault="00DE4C84" w:rsidP="00DE4C84">
                  <w:pPr>
                    <w:pStyle w:val="Tekstpodstawowywcity"/>
                    <w:numPr>
                      <w:ilvl w:val="0"/>
                      <w:numId w:val="40"/>
                    </w:numPr>
                    <w:spacing w:line="276" w:lineRule="auto"/>
                    <w:ind w:right="113"/>
                    <w:rPr>
                      <w:rFonts w:ascii="Verdana" w:hAnsi="Verdana" w:cs="Verdana"/>
                      <w:sz w:val="20"/>
                      <w:lang w:eastAsia="zh-CN"/>
                    </w:rPr>
                  </w:pPr>
                  <w:r w:rsidRPr="005F6794">
                    <w:rPr>
                      <w:rFonts w:ascii="Verdana" w:hAnsi="Verdana" w:cs="Verdana"/>
                      <w:sz w:val="20"/>
                      <w:lang w:eastAsia="zh-CN"/>
                    </w:rPr>
                    <w:lastRenderedPageBreak/>
                    <w:t>Warunkiem dokonania zmian, o których mowa w ust. 3 jest złożenie przez stronę inicjującą zmianę wniosku zawierającego: opis propozycji zmian, uzasadnienie zmian, obliczenie kosztów zmian, jeżeli zmiana będzie miała wpływ na wynagrodzenie wykonawcy.</w:t>
                  </w:r>
                </w:p>
                <w:p w:rsidR="00DE4C84" w:rsidRDefault="00DE4C84" w:rsidP="00C43C12">
                  <w:pPr>
                    <w:pStyle w:val="Tekstpodstawowywcity"/>
                    <w:spacing w:after="120" w:line="276" w:lineRule="auto"/>
                    <w:ind w:left="113" w:right="113"/>
                    <w:rPr>
                      <w:rFonts w:ascii="Verdana" w:hAnsi="Verdana"/>
                      <w:sz w:val="20"/>
                    </w:rPr>
                  </w:pPr>
                </w:p>
                <w:p w:rsidR="00DE4C84" w:rsidRPr="00760AB9" w:rsidRDefault="00DE4C84" w:rsidP="00DE4C84">
                  <w:pPr>
                    <w:spacing w:before="120" w:after="120" w:line="276" w:lineRule="auto"/>
                    <w:ind w:left="113" w:right="113"/>
                    <w:jc w:val="center"/>
                    <w:rPr>
                      <w:rFonts w:ascii="Verdana" w:hAnsi="Verdana" w:cs="Verdana"/>
                      <w:b/>
                      <w:bCs/>
                      <w:sz w:val="20"/>
                      <w:szCs w:val="20"/>
                      <w:lang w:eastAsia="zh-CN"/>
                    </w:rPr>
                  </w:pPr>
                  <w:r w:rsidRPr="00760AB9">
                    <w:rPr>
                      <w:rFonts w:ascii="Verdana" w:hAnsi="Verdana" w:cs="Verdana"/>
                      <w:b/>
                      <w:bCs/>
                      <w:sz w:val="20"/>
                      <w:szCs w:val="20"/>
                      <w:lang w:eastAsia="zh-CN"/>
                    </w:rPr>
                    <w:t>§ 15.</w:t>
                  </w:r>
                </w:p>
                <w:p w:rsidR="00DE4C84" w:rsidRPr="00E05B71"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r w:rsidRPr="00E05B71">
                    <w:rPr>
                      <w:rFonts w:ascii="Verdana" w:hAnsi="Verdana" w:cs="Verdana"/>
                      <w:sz w:val="20"/>
                      <w:szCs w:val="20"/>
                      <w:lang w:eastAsia="zh-CN"/>
                    </w:rPr>
                    <w:t>1. Strony przewidują możliwość zmiany poziomu maksymalnego</w:t>
                  </w:r>
                </w:p>
                <w:p w:rsidR="00DE4C84" w:rsidRPr="00E05B71"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r w:rsidRPr="00E05B71">
                    <w:rPr>
                      <w:rFonts w:ascii="Verdana" w:hAnsi="Verdana" w:cs="Verdana"/>
                      <w:sz w:val="20"/>
                      <w:szCs w:val="20"/>
                      <w:lang w:eastAsia="zh-CN"/>
                    </w:rPr>
                    <w:t xml:space="preserve">wynagrodzenia, o którym mowa w § 2 umowy w związku ze zmianami cen materiałów lub kosztów związanych z realizacją przedmiotu umowy jeżeli zmiany te będą miały wpływ na koszt wykonania Umowy (dalej jako waloryzacja wynagrodzenia), </w:t>
                  </w:r>
                  <w:r w:rsidRPr="00E05B71">
                    <w:rPr>
                      <w:rFonts w:ascii="Verdana" w:hAnsi="Verdana" w:cs="Verdana"/>
                      <w:sz w:val="20"/>
                      <w:szCs w:val="20"/>
                      <w:lang w:eastAsia="zh-CN"/>
                    </w:rPr>
                    <w:br/>
                    <w:t>z zastrzeżeniem, że:</w:t>
                  </w:r>
                </w:p>
                <w:p w:rsidR="00DE4C84" w:rsidRPr="00E05B71"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rsidR="00DE4C84" w:rsidRPr="00E05B71"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rsidR="00DE4C84" w:rsidRPr="00E05B71" w:rsidRDefault="00DE4C84" w:rsidP="00DE4C84">
                  <w:pPr>
                    <w:numPr>
                      <w:ilvl w:val="0"/>
                      <w:numId w:val="41"/>
                    </w:numPr>
                    <w:tabs>
                      <w:tab w:val="left" w:pos="284"/>
                      <w:tab w:val="left" w:pos="360"/>
                    </w:tabs>
                    <w:suppressAutoHyphens/>
                    <w:jc w:val="both"/>
                    <w:rPr>
                      <w:rFonts w:ascii="Verdana" w:hAnsi="Verdana" w:cs="Verdana"/>
                      <w:sz w:val="20"/>
                      <w:szCs w:val="20"/>
                      <w:lang w:eastAsia="zh-CN"/>
                    </w:rPr>
                  </w:pPr>
                  <w:r w:rsidRPr="00E05B71">
                    <w:rPr>
                      <w:rFonts w:ascii="Verdana" w:hAnsi="Verdana" w:cs="Verdana"/>
                      <w:sz w:val="20"/>
                      <w:szCs w:val="20"/>
                      <w:lang w:eastAsia="zh-CN"/>
                    </w:rPr>
                    <w:tab/>
                    <w:t>przez zmianę wysokości wynagrodzenia rozumie się jego podwyższenie, jak i obniżenie;</w:t>
                  </w:r>
                </w:p>
                <w:p w:rsidR="00DE4C84" w:rsidRPr="00E05B71" w:rsidRDefault="00DE4C84" w:rsidP="00DE4C84">
                  <w:pPr>
                    <w:tabs>
                      <w:tab w:val="left" w:pos="284"/>
                    </w:tabs>
                    <w:suppressAutoHyphens/>
                    <w:ind w:left="360"/>
                    <w:jc w:val="both"/>
                    <w:rPr>
                      <w:rFonts w:ascii="Verdana" w:hAnsi="Verdana" w:cs="Verdana"/>
                      <w:sz w:val="20"/>
                      <w:szCs w:val="20"/>
                      <w:lang w:eastAsia="zh-CN"/>
                    </w:rPr>
                  </w:pPr>
                </w:p>
                <w:p w:rsidR="00DE4C84" w:rsidRPr="00E05B71" w:rsidRDefault="00DE4C84" w:rsidP="00DE4C84">
                  <w:pPr>
                    <w:pStyle w:val="Tekstpodstawowywcity"/>
                    <w:spacing w:after="120" w:line="276" w:lineRule="auto"/>
                    <w:ind w:left="113" w:right="113"/>
                    <w:rPr>
                      <w:rFonts w:ascii="Verdana" w:hAnsi="Verdana" w:cs="Verdana"/>
                      <w:sz w:val="20"/>
                      <w:lang w:eastAsia="zh-CN"/>
                    </w:rPr>
                  </w:pPr>
                  <w:r>
                    <w:rPr>
                      <w:rFonts w:ascii="Verdana" w:hAnsi="Verdana" w:cs="Verdana"/>
                      <w:sz w:val="20"/>
                      <w:lang w:eastAsia="zh-CN"/>
                    </w:rPr>
                    <w:t xml:space="preserve">b. </w:t>
                  </w:r>
                  <w:r>
                    <w:rPr>
                      <w:rFonts w:ascii="Verdana" w:hAnsi="Verdana" w:cs="Verdana"/>
                      <w:sz w:val="20"/>
                      <w:lang w:eastAsia="zh-CN"/>
                    </w:rPr>
                    <w:t xml:space="preserve"> </w:t>
                  </w:r>
                  <w:r w:rsidRPr="005F6794">
                    <w:rPr>
                      <w:rFonts w:ascii="Verdana" w:hAnsi="Verdana" w:cs="Verdana"/>
                      <w:sz w:val="20"/>
                      <w:lang w:eastAsia="zh-CN"/>
                    </w:rPr>
                    <w:t>miernikiem zmiany kosztów będzie miesięczny wskaźnik cen towarów i usług konsumpcyjnych ogłaszany przez Główny Urząd Statystyczny, określony w tabeli miesięcznych wskaźników cen towarów i usług konsumpcyjnych, liczony jako 100=</w:t>
                  </w:r>
                  <w:r>
                    <w:rPr>
                      <w:rFonts w:ascii="Verdana" w:hAnsi="Verdana" w:cs="Verdana"/>
                      <w:sz w:val="20"/>
                      <w:lang w:eastAsia="zh-CN"/>
                    </w:rPr>
                    <w:t xml:space="preserve"> </w:t>
                  </w:r>
                  <w:r w:rsidRPr="005F6794">
                    <w:rPr>
                      <w:rFonts w:ascii="Verdana" w:hAnsi="Verdana" w:cs="Verdana"/>
                      <w:sz w:val="20"/>
                      <w:lang w:eastAsia="zh-CN"/>
                    </w:rPr>
                    <w:t>analogiczny miesiąc poprzedniego roku;</w:t>
                  </w:r>
                </w:p>
                <w:p w:rsidR="00DE4C84" w:rsidRPr="00DE4C84" w:rsidRDefault="00DE4C84" w:rsidP="00ED1B50">
                  <w:pPr>
                    <w:numPr>
                      <w:ilvl w:val="0"/>
                      <w:numId w:val="48"/>
                    </w:numPr>
                    <w:tabs>
                      <w:tab w:val="left" w:pos="284"/>
                      <w:tab w:val="left" w:pos="360"/>
                    </w:tabs>
                    <w:suppressAutoHyphens/>
                    <w:jc w:val="both"/>
                    <w:rPr>
                      <w:rFonts w:ascii="Verdana" w:hAnsi="Verdana" w:cs="Verdana"/>
                      <w:sz w:val="20"/>
                      <w:szCs w:val="20"/>
                      <w:lang w:eastAsia="zh-CN"/>
                    </w:rPr>
                  </w:pPr>
                  <w:r w:rsidRPr="00DE4C84">
                    <w:rPr>
                      <w:rFonts w:ascii="Verdana" w:hAnsi="Verdana" w:cs="Verdana"/>
                      <w:sz w:val="20"/>
                      <w:szCs w:val="20"/>
                      <w:lang w:eastAsia="zh-CN"/>
                    </w:rPr>
                    <w:t xml:space="preserve"> pierwsza waloryzacja</w:t>
                  </w:r>
                  <w:r>
                    <w:rPr>
                      <w:rFonts w:ascii="Verdana" w:hAnsi="Verdana" w:cs="Verdana"/>
                      <w:sz w:val="20"/>
                      <w:szCs w:val="20"/>
                      <w:lang w:eastAsia="zh-CN"/>
                    </w:rPr>
                    <w:t xml:space="preserve"> </w:t>
                  </w:r>
                  <w:r w:rsidRPr="00DE4C84">
                    <w:rPr>
                      <w:rFonts w:ascii="Verdana" w:hAnsi="Verdana" w:cs="Verdana"/>
                      <w:sz w:val="20"/>
                      <w:szCs w:val="20"/>
                      <w:lang w:eastAsia="zh-CN"/>
                    </w:rPr>
                    <w:t>wynagrodzenia wykonawcy w oparciu o  wskaźnik podany w lit. b)  może zostać dokonana po upływie 6 pełnych miesięcy obowiązywania umowy, a każda następna po pływie kolejnych 6 pełnych miesięcy,</w:t>
                  </w:r>
                </w:p>
                <w:p w:rsidR="00DE4C84" w:rsidRPr="00E05B71" w:rsidRDefault="00DE4C84" w:rsidP="00DE4C84">
                  <w:pPr>
                    <w:tabs>
                      <w:tab w:val="left" w:pos="284"/>
                    </w:tabs>
                    <w:suppressAutoHyphens/>
                    <w:jc w:val="both"/>
                    <w:rPr>
                      <w:rFonts w:ascii="Verdana" w:hAnsi="Verdana" w:cs="Verdana"/>
                      <w:sz w:val="20"/>
                      <w:szCs w:val="20"/>
                      <w:lang w:eastAsia="zh-CN"/>
                    </w:rPr>
                  </w:pPr>
                </w:p>
                <w:p w:rsidR="00DE4C84" w:rsidRPr="00E05B71" w:rsidRDefault="00DE4C84" w:rsidP="00DE4C84">
                  <w:pPr>
                    <w:numPr>
                      <w:ilvl w:val="0"/>
                      <w:numId w:val="48"/>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Pr="005F6794">
                    <w:rPr>
                      <w:rFonts w:ascii="Verdana" w:hAnsi="Verdana" w:cs="Verdana"/>
                      <w:sz w:val="20"/>
                      <w:szCs w:val="20"/>
                      <w:lang w:eastAsia="zh-CN"/>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rsidR="00DE4C84" w:rsidRPr="00E05B71" w:rsidRDefault="00DE4C84" w:rsidP="00DE4C84">
                  <w:pPr>
                    <w:tabs>
                      <w:tab w:val="left" w:pos="284"/>
                    </w:tabs>
                    <w:suppressAutoHyphens/>
                    <w:jc w:val="both"/>
                    <w:rPr>
                      <w:rFonts w:ascii="Verdana" w:hAnsi="Verdana" w:cs="Verdana"/>
                      <w:sz w:val="20"/>
                      <w:szCs w:val="20"/>
                      <w:lang w:eastAsia="zh-CN"/>
                    </w:rPr>
                  </w:pPr>
                </w:p>
                <w:p w:rsidR="00DE4C84" w:rsidRPr="00E05B71" w:rsidRDefault="00DE4C84" w:rsidP="00DE4C84">
                  <w:pPr>
                    <w:numPr>
                      <w:ilvl w:val="0"/>
                      <w:numId w:val="48"/>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Pr="005F6794">
                    <w:rPr>
                      <w:rFonts w:ascii="Verdana" w:hAnsi="Verdana" w:cs="Verdana"/>
                      <w:sz w:val="20"/>
                      <w:szCs w:val="20"/>
                      <w:lang w:eastAsia="zh-CN"/>
                    </w:rPr>
                    <w:t>łączna maksymalna wartość zmiany wynagrodzenia w efekcie zastosowania</w:t>
                  </w:r>
                  <w:r>
                    <w:rPr>
                      <w:rFonts w:ascii="Verdana" w:hAnsi="Verdana" w:cs="Verdana"/>
                      <w:sz w:val="20"/>
                      <w:szCs w:val="20"/>
                      <w:lang w:eastAsia="zh-CN"/>
                    </w:rPr>
                    <w:t xml:space="preserve"> </w:t>
                  </w:r>
                  <w:r w:rsidRPr="005F6794">
                    <w:rPr>
                      <w:rFonts w:ascii="Verdana" w:hAnsi="Verdana" w:cs="Verdana"/>
                      <w:sz w:val="20"/>
                      <w:szCs w:val="20"/>
                      <w:lang w:eastAsia="zh-CN"/>
                    </w:rPr>
                    <w:t>postanowień</w:t>
                  </w:r>
                  <w:r>
                    <w:rPr>
                      <w:rFonts w:ascii="Verdana" w:hAnsi="Verdana" w:cs="Verdana"/>
                      <w:sz w:val="20"/>
                      <w:szCs w:val="20"/>
                      <w:lang w:eastAsia="zh-CN"/>
                    </w:rPr>
                    <w:t xml:space="preserve"> </w:t>
                  </w:r>
                  <w:r w:rsidRPr="005F6794">
                    <w:rPr>
                      <w:rFonts w:ascii="Verdana" w:hAnsi="Verdana" w:cs="Verdana"/>
                      <w:sz w:val="20"/>
                      <w:szCs w:val="20"/>
                      <w:lang w:eastAsia="zh-CN"/>
                    </w:rPr>
                    <w:t xml:space="preserve">dotyczących w/w waloryzacji, nie może prze kroczyć  5 %  wysokości wynagrodzenia wykonawcy, o którym mowa w § 2 niniejszej  Umowy. </w:t>
                  </w:r>
                </w:p>
                <w:p w:rsidR="00DE4C84" w:rsidRPr="005F6794"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rsidR="00DE4C84" w:rsidRPr="00E05B71"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r w:rsidRPr="00E05B71">
                    <w:rPr>
                      <w:rFonts w:ascii="Verdana" w:hAnsi="Verdana" w:cs="Verdana"/>
                      <w:sz w:val="20"/>
                      <w:szCs w:val="20"/>
                      <w:lang w:eastAsia="zh-CN"/>
                    </w:rPr>
                    <w:t>2. Zmiana wynagrodzenia, może zostać wprowadzona na wniosek Stron, zgodnie z poniższymi zasadami:</w:t>
                  </w:r>
                </w:p>
                <w:p w:rsidR="00DE4C84" w:rsidRPr="00E05B71"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rsidR="00DE4C84" w:rsidRPr="00E05B71" w:rsidRDefault="00DE4C84" w:rsidP="00DE4C84">
                  <w:pPr>
                    <w:numPr>
                      <w:ilvl w:val="0"/>
                      <w:numId w:val="42"/>
                    </w:numPr>
                    <w:tabs>
                      <w:tab w:val="left" w:pos="284"/>
                      <w:tab w:val="left" w:pos="360"/>
                    </w:tabs>
                    <w:suppressAutoHyphens/>
                    <w:jc w:val="both"/>
                    <w:rPr>
                      <w:rFonts w:ascii="Verdana" w:hAnsi="Verdana" w:cs="Verdana"/>
                      <w:sz w:val="20"/>
                      <w:szCs w:val="20"/>
                      <w:lang w:eastAsia="zh-CN"/>
                    </w:rPr>
                  </w:pPr>
                  <w:r w:rsidRPr="00E05B71">
                    <w:rPr>
                      <w:rFonts w:ascii="Verdana" w:hAnsi="Verdana" w:cs="Verdana"/>
                      <w:sz w:val="20"/>
                      <w:szCs w:val="20"/>
                      <w:lang w:eastAsia="zh-CN"/>
                    </w:rPr>
                    <w:t xml:space="preserve"> Waloryzacja wynagrodzenia Wykonawcy będzie dotyczyła tylko niezrealizowanej części zamówienia.</w:t>
                  </w:r>
                </w:p>
                <w:p w:rsidR="00DE4C84" w:rsidRPr="00E05B71" w:rsidRDefault="00DE4C84" w:rsidP="00DE4C84">
                  <w:pPr>
                    <w:tabs>
                      <w:tab w:val="left" w:pos="284"/>
                    </w:tabs>
                    <w:suppressAutoHyphens/>
                    <w:ind w:left="360"/>
                    <w:jc w:val="both"/>
                    <w:rPr>
                      <w:rFonts w:ascii="Verdana" w:hAnsi="Verdana" w:cs="Verdana"/>
                      <w:sz w:val="20"/>
                      <w:szCs w:val="20"/>
                      <w:lang w:eastAsia="zh-CN"/>
                    </w:rPr>
                  </w:pPr>
                </w:p>
                <w:p w:rsidR="00DE4C84" w:rsidRPr="00E05B71" w:rsidRDefault="00DE4C84" w:rsidP="00DE4C84">
                  <w:pPr>
                    <w:numPr>
                      <w:ilvl w:val="0"/>
                      <w:numId w:val="42"/>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Pr="005F6794">
                    <w:rPr>
                      <w:rFonts w:ascii="Verdana" w:hAnsi="Verdana" w:cs="Verdana"/>
                      <w:sz w:val="20"/>
                      <w:szCs w:val="20"/>
                      <w:lang w:eastAsia="zh-CN"/>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rsidR="00DE4C84" w:rsidRDefault="00DE4C84" w:rsidP="00DE4C84">
                  <w:pPr>
                    <w:pStyle w:val="Akapitzlist"/>
                    <w:rPr>
                      <w:rFonts w:ascii="Verdana" w:hAnsi="Verdana" w:cs="Verdana"/>
                      <w:sz w:val="20"/>
                      <w:szCs w:val="20"/>
                      <w:lang w:eastAsia="zh-CN"/>
                    </w:rPr>
                  </w:pPr>
                </w:p>
                <w:p w:rsidR="00DE4C84" w:rsidRPr="00E05B71" w:rsidRDefault="00DE4C84" w:rsidP="00DE4C84">
                  <w:pPr>
                    <w:numPr>
                      <w:ilvl w:val="0"/>
                      <w:numId w:val="42"/>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Pr="005F6794">
                    <w:rPr>
                      <w:rFonts w:ascii="Verdana" w:hAnsi="Verdana" w:cs="Verdana"/>
                      <w:sz w:val="20"/>
                      <w:szCs w:val="20"/>
                      <w:lang w:eastAsia="zh-CN"/>
                    </w:rPr>
                    <w:t xml:space="preserve">W przypadku wykazania przez wykonawcę, iż zmiana cen materiałów lub kosztów realizacji umowy jest niższa niż wskaźnik waloryzacji o którym mowa w ust. 1 lit. b), wynagrodzenie zostanie zwaloryzowane do wysokości określonej we wniosku.  </w:t>
                  </w:r>
                </w:p>
                <w:p w:rsidR="00DE4C84" w:rsidRDefault="00DE4C84" w:rsidP="00DE4C84">
                  <w:pPr>
                    <w:pStyle w:val="Akapitzlist"/>
                    <w:rPr>
                      <w:rFonts w:ascii="Verdana" w:hAnsi="Verdana" w:cs="Verdana"/>
                      <w:sz w:val="20"/>
                      <w:szCs w:val="20"/>
                      <w:lang w:eastAsia="zh-CN"/>
                    </w:rPr>
                  </w:pPr>
                </w:p>
                <w:p w:rsidR="00DE4C84" w:rsidRPr="00E05B71" w:rsidRDefault="00DE4C84" w:rsidP="00DE4C84">
                  <w:pPr>
                    <w:numPr>
                      <w:ilvl w:val="0"/>
                      <w:numId w:val="42"/>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Pr="005F6794">
                    <w:rPr>
                      <w:rFonts w:ascii="Verdana" w:hAnsi="Verdana" w:cs="Verdana"/>
                      <w:sz w:val="20"/>
                      <w:szCs w:val="20"/>
                      <w:lang w:eastAsia="zh-CN"/>
                    </w:rPr>
                    <w:t>W</w:t>
                  </w:r>
                  <w:r>
                    <w:rPr>
                      <w:rFonts w:ascii="Verdana" w:hAnsi="Verdana" w:cs="Verdana"/>
                      <w:sz w:val="20"/>
                      <w:szCs w:val="20"/>
                      <w:lang w:eastAsia="zh-CN"/>
                    </w:rPr>
                    <w:t xml:space="preserve"> </w:t>
                  </w:r>
                  <w:r w:rsidRPr="005F6794">
                    <w:rPr>
                      <w:rFonts w:ascii="Verdana" w:hAnsi="Verdana" w:cs="Verdana"/>
                      <w:sz w:val="20"/>
                      <w:szCs w:val="20"/>
                      <w:lang w:eastAsia="zh-CN"/>
                    </w:rPr>
                    <w:t>przypadku wykazania przez wykonawcę, iż zmiana cen</w:t>
                  </w:r>
                  <w:r w:rsidRPr="005F6794">
                    <w:rPr>
                      <w:rFonts w:ascii="Verdana" w:hAnsi="Verdana" w:cs="Verdana"/>
                      <w:sz w:val="20"/>
                      <w:szCs w:val="20"/>
                      <w:lang w:eastAsia="zh-CN"/>
                    </w:rPr>
                    <w:t xml:space="preserve"> </w:t>
                  </w:r>
                  <w:r w:rsidRPr="005F6794">
                    <w:rPr>
                      <w:rFonts w:ascii="Verdana" w:hAnsi="Verdana" w:cs="Verdana"/>
                      <w:sz w:val="20"/>
                      <w:szCs w:val="20"/>
                      <w:lang w:eastAsia="zh-CN"/>
                    </w:rPr>
                    <w:t xml:space="preserve">materiałów lub kosztów realizacji umowy jest wyższa niż wskaźnik waloryzacji, o którym mowa w ust. 1 lit. b), wynagrodzenie zostanie zwaloryzowane maksymalnie do wysokości wskaźnika waloryzacji. </w:t>
                  </w:r>
                </w:p>
                <w:p w:rsidR="00DE4C84" w:rsidRPr="005F6794" w:rsidRDefault="00DE4C84" w:rsidP="00DE4C84">
                  <w:pPr>
                    <w:pStyle w:val="Akapitzlist"/>
                    <w:rPr>
                      <w:rFonts w:ascii="Verdana" w:hAnsi="Verdana" w:cs="Verdana"/>
                      <w:sz w:val="20"/>
                      <w:szCs w:val="20"/>
                      <w:lang w:eastAsia="zh-CN"/>
                    </w:rPr>
                  </w:pPr>
                </w:p>
                <w:p w:rsidR="00DE4C84" w:rsidRPr="005F6794" w:rsidRDefault="00DE4C84" w:rsidP="00DE4C84">
                  <w:pPr>
                    <w:numPr>
                      <w:ilvl w:val="0"/>
                      <w:numId w:val="42"/>
                    </w:numPr>
                    <w:tabs>
                      <w:tab w:val="left" w:pos="284"/>
                      <w:tab w:val="left" w:pos="360"/>
                    </w:tabs>
                    <w:suppressAutoHyphens/>
                    <w:jc w:val="both"/>
                    <w:rPr>
                      <w:rFonts w:ascii="Verdana" w:hAnsi="Verdana" w:cs="Verdana"/>
                      <w:sz w:val="20"/>
                      <w:szCs w:val="20"/>
                      <w:lang w:eastAsia="zh-CN"/>
                    </w:rPr>
                  </w:pPr>
                  <w:r w:rsidRPr="005F6794">
                    <w:rPr>
                      <w:rFonts w:ascii="Verdana" w:hAnsi="Verdana" w:cs="Verdana"/>
                      <w:sz w:val="20"/>
                      <w:szCs w:val="20"/>
                      <w:lang w:eastAsia="zh-CN"/>
                    </w:rPr>
                    <w:t>W przypadku wniosku  złożonego przez Wykonawcę, Zamawiający, w</w:t>
                  </w:r>
                </w:p>
                <w:p w:rsidR="00DE4C84" w:rsidRPr="005F6794" w:rsidRDefault="00DE4C84" w:rsidP="00DE4C84">
                  <w:pPr>
                    <w:tabs>
                      <w:tab w:val="left" w:pos="284"/>
                      <w:tab w:val="left" w:pos="360"/>
                    </w:tabs>
                    <w:suppressAutoHyphens/>
                    <w:ind w:left="360"/>
                    <w:jc w:val="both"/>
                    <w:rPr>
                      <w:rFonts w:ascii="Verdana" w:hAnsi="Verdana" w:cs="Verdana"/>
                      <w:sz w:val="20"/>
                      <w:szCs w:val="20"/>
                      <w:lang w:eastAsia="zh-CN"/>
                    </w:rPr>
                  </w:pPr>
                  <w:r w:rsidRPr="005F6794">
                    <w:rPr>
                      <w:rFonts w:ascii="Verdana" w:hAnsi="Verdana" w:cs="Verdana"/>
                      <w:sz w:val="20"/>
                      <w:szCs w:val="20"/>
                      <w:lang w:eastAsia="zh-CN"/>
                    </w:rPr>
                    <w:t xml:space="preserve">terminie 14 dni od dnia złożenia wniosku, dokona jego oceny  i podejmie decyzję o ewentualnej zmianie wysokości wynagrodzenia lub  odmówi wprowadzania zmiany, przedstawiając swoje stanowisko lub może zażądać dodatkowych </w:t>
                  </w:r>
                  <w:r w:rsidRPr="005F6794">
                    <w:rPr>
                      <w:rFonts w:ascii="Verdana" w:hAnsi="Verdana" w:cs="Verdana"/>
                      <w:sz w:val="20"/>
                      <w:szCs w:val="20"/>
                      <w:lang w:eastAsia="zh-CN"/>
                    </w:rPr>
                    <w:lastRenderedPageBreak/>
                    <w:t>wyjaśnień lub dokumentów.  Warunkiem dokonania zmiany będzie wykazanie, że zmiana cen materiałów lub kosztów związanych z realizacją umowy miała faktyczny wpływ na koszty wykonania przedmiotu umowy.</w:t>
                  </w:r>
                </w:p>
                <w:p w:rsidR="00DE4C84" w:rsidRDefault="00DE4C84" w:rsidP="00DE4C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13"/>
                    <w:jc w:val="both"/>
                    <w:rPr>
                      <w:rFonts w:ascii="Verdana" w:hAnsi="Verdana" w:cs="Verdana"/>
                      <w:sz w:val="20"/>
                      <w:szCs w:val="20"/>
                      <w:lang w:eastAsia="zh-CN"/>
                    </w:rPr>
                  </w:pPr>
                </w:p>
                <w:p w:rsidR="00DE4C84" w:rsidRDefault="00DE4C84" w:rsidP="00DE4C84">
                  <w:pPr>
                    <w:numPr>
                      <w:ilvl w:val="0"/>
                      <w:numId w:val="42"/>
                    </w:numPr>
                    <w:tabs>
                      <w:tab w:val="left" w:pos="284"/>
                      <w:tab w:val="left" w:pos="360"/>
                    </w:tabs>
                    <w:suppressAutoHyphens/>
                    <w:jc w:val="both"/>
                    <w:rPr>
                      <w:rFonts w:ascii="Verdana" w:hAnsi="Verdana" w:cs="Verdana"/>
                      <w:sz w:val="20"/>
                      <w:szCs w:val="20"/>
                      <w:lang w:eastAsia="zh-CN"/>
                    </w:rPr>
                  </w:pPr>
                  <w:r>
                    <w:rPr>
                      <w:rFonts w:ascii="Verdana" w:hAnsi="Verdana" w:cs="Verdana"/>
                      <w:sz w:val="20"/>
                      <w:szCs w:val="20"/>
                      <w:lang w:eastAsia="zh-CN"/>
                    </w:rPr>
                    <w:t xml:space="preserve"> </w:t>
                  </w:r>
                  <w:r w:rsidRPr="005F6794">
                    <w:rPr>
                      <w:rFonts w:ascii="Verdana" w:hAnsi="Verdana" w:cs="Verdana"/>
                      <w:sz w:val="20"/>
                      <w:szCs w:val="20"/>
                      <w:lang w:eastAsia="zh-CN"/>
                    </w:rPr>
                    <w:t>W przypadku wniosku  złożonego przez Zamawiającego, Zamawiający wskazuje wielkość procentową obniżenia wynagrodzenia, nieprzekraczającą wielkości przyjętego wskaźnika. Wykonawca, w terminie 14 dni od dnia złożenia wniosku, dokona jego oceny i podejmie decyzję o ewentualnej zmianie wysokości wynagrodzenia lub  odmówi wprowadzania zmiany, przedstawiając swoje stanowisko.</w:t>
                  </w:r>
                </w:p>
                <w:p w:rsidR="00DE4C84" w:rsidRDefault="00DE4C84" w:rsidP="00DE4C84">
                  <w:pPr>
                    <w:tabs>
                      <w:tab w:val="left" w:pos="284"/>
                    </w:tabs>
                    <w:suppressAutoHyphens/>
                    <w:jc w:val="both"/>
                    <w:rPr>
                      <w:rFonts w:ascii="Verdana" w:hAnsi="Verdana" w:cs="Verdana"/>
                      <w:sz w:val="20"/>
                      <w:szCs w:val="20"/>
                      <w:lang w:eastAsia="zh-CN"/>
                    </w:rPr>
                  </w:pPr>
                </w:p>
                <w:p w:rsidR="00DE4C84" w:rsidRPr="00760AB9" w:rsidRDefault="00DE4C84" w:rsidP="00DE4C84">
                  <w:pPr>
                    <w:pStyle w:val="Akapitzlist"/>
                    <w:numPr>
                      <w:ilvl w:val="1"/>
                      <w:numId w:val="43"/>
                    </w:numPr>
                    <w:tabs>
                      <w:tab w:val="left" w:pos="284"/>
                      <w:tab w:val="left" w:pos="360"/>
                    </w:tabs>
                    <w:suppressAutoHyphens/>
                    <w:jc w:val="both"/>
                    <w:rPr>
                      <w:rFonts w:ascii="Verdana" w:hAnsi="Verdana" w:cs="Verdana"/>
                      <w:sz w:val="20"/>
                      <w:szCs w:val="20"/>
                      <w:lang w:eastAsia="zh-CN"/>
                    </w:rPr>
                  </w:pPr>
                  <w:r w:rsidRPr="00760AB9">
                    <w:rPr>
                      <w:rFonts w:ascii="Verdana" w:hAnsi="Verdana"/>
                      <w:sz w:val="20"/>
                      <w:szCs w:val="20"/>
                    </w:rPr>
                    <w:t xml:space="preserve"> Wykonawca, którego wynagrodzenie zostało zmienione zgodnie z § 15. zobowiązuje się do zmiany wynagrodzenia przysługującego podwykonawcy, z którym zawarł umowę, w zakresie odpowiadającym zmianom cen materiałów lub kosztów dotyczących zobowiązania podwykonawcy (dotyczy sytuacji, w której w ofercie wskazano podwykonawcę).</w:t>
                  </w:r>
                </w:p>
                <w:p w:rsidR="00DE4C84" w:rsidRPr="00846D40" w:rsidRDefault="00DE4C84" w:rsidP="00DE4C84">
                  <w:pPr>
                    <w:pStyle w:val="Tekstpodstawowywcity"/>
                    <w:spacing w:after="120" w:line="276" w:lineRule="auto"/>
                    <w:ind w:left="113" w:right="113"/>
                    <w:rPr>
                      <w:rFonts w:ascii="Verdana" w:hAnsi="Verdana"/>
                      <w:sz w:val="20"/>
                    </w:rPr>
                  </w:pP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w:t>
                  </w:r>
                  <w:r w:rsidR="00DE4C84">
                    <w:rPr>
                      <w:rFonts w:ascii="Verdana" w:hAnsi="Verdana"/>
                      <w:b/>
                      <w:sz w:val="20"/>
                      <w:szCs w:val="20"/>
                    </w:rPr>
                    <w:t>6</w:t>
                  </w:r>
                  <w:r w:rsidR="000D27AF">
                    <w:rPr>
                      <w:rFonts w:ascii="Verdana" w:hAnsi="Verdana"/>
                      <w:b/>
                      <w:sz w:val="20"/>
                      <w:szCs w:val="20"/>
                    </w:rPr>
                    <w:t>.</w:t>
                  </w:r>
                </w:p>
                <w:p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rsidR="000D27AF" w:rsidRDefault="000D27AF" w:rsidP="00C43C12">
                  <w:pPr>
                    <w:pStyle w:val="Nagwek6"/>
                    <w:spacing w:line="276" w:lineRule="auto"/>
                    <w:ind w:left="113" w:right="113"/>
                    <w:rPr>
                      <w:rFonts w:ascii="Verdana" w:hAnsi="Verdana"/>
                      <w:b/>
                      <w:sz w:val="20"/>
                    </w:rPr>
                  </w:pPr>
                </w:p>
                <w:p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rsidR="00846D40" w:rsidRPr="00846D40" w:rsidRDefault="00846D40" w:rsidP="00C43C12">
                  <w:pPr>
                    <w:spacing w:after="240" w:line="276" w:lineRule="auto"/>
                    <w:jc w:val="center"/>
                    <w:rPr>
                      <w:rFonts w:ascii="Palatino Linotype" w:hAnsi="Palatino Linotype" w:cs="Courier New"/>
                      <w:b/>
                    </w:rPr>
                  </w:pPr>
                </w:p>
              </w:tc>
            </w:tr>
          </w:tbl>
          <w:p w:rsidR="00846D40" w:rsidRDefault="00846D40"/>
        </w:tc>
        <w:tc>
          <w:tcPr>
            <w:tcW w:w="4247" w:type="dxa"/>
          </w:tcPr>
          <w:p w:rsidR="00846D40" w:rsidRDefault="00846D40"/>
        </w:tc>
      </w:tr>
    </w:tbl>
    <w:p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846D40">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E27" w:rsidRDefault="002D7E27">
      <w:r>
        <w:separator/>
      </w:r>
    </w:p>
  </w:endnote>
  <w:endnote w:type="continuationSeparator" w:id="0">
    <w:p w:rsidR="002D7E27" w:rsidRDefault="002D7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6EA1" w:rsidRDefault="00CD6EA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E27" w:rsidRDefault="002D7E27">
      <w:r>
        <w:separator/>
      </w:r>
    </w:p>
  </w:footnote>
  <w:footnote w:type="continuationSeparator" w:id="0">
    <w:p w:rsidR="002D7E27" w:rsidRDefault="002D7E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6EA1" w:rsidRDefault="00CD6EA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6EA1" w:rsidRDefault="00CD6EA1" w:rsidP="00CD6EA1">
    <w:pPr>
      <w:pStyle w:val="Nagwek"/>
      <w:jc w:val="right"/>
      <w:rPr>
        <w:sz w:val="20"/>
        <w:szCs w:val="20"/>
      </w:rPr>
    </w:pPr>
    <w:r>
      <w:rPr>
        <w:noProof/>
        <w:sz w:val="12"/>
      </w:rPr>
      <w:drawing>
        <wp:inline distT="0" distB="0" distL="0" distR="0">
          <wp:extent cx="4876800" cy="419100"/>
          <wp:effectExtent l="0" t="0" r="0" b="0"/>
          <wp:docPr id="1" name="Obraz 1" descr="stopka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stopka300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76800" cy="419100"/>
                  </a:xfrm>
                  <a:prstGeom prst="rect">
                    <a:avLst/>
                  </a:prstGeom>
                  <a:noFill/>
                  <a:ln>
                    <a:noFill/>
                  </a:ln>
                </pic:spPr>
              </pic:pic>
            </a:graphicData>
          </a:graphic>
        </wp:inline>
      </w:drawing>
    </w:r>
    <w:r>
      <w:rPr>
        <w:b/>
        <w:sz w:val="18"/>
        <w:szCs w:val="18"/>
        <w:lang w:val="en-US"/>
      </w:rPr>
      <w:t>Attachment No 3</w:t>
    </w:r>
  </w:p>
  <w:p w:rsidR="00D549D7" w:rsidRPr="00086BA7" w:rsidRDefault="00D549D7" w:rsidP="00D549D7">
    <w:pPr>
      <w:pStyle w:val="Nagwek"/>
      <w:jc w:val="right"/>
      <w:rPr>
        <w:rFonts w:ascii="Verdana" w:hAnsi="Verdana"/>
        <w:i/>
        <w:sz w:val="16"/>
        <w:szCs w:val="16"/>
      </w:rPr>
    </w:pPr>
  </w:p>
  <w:p w:rsidR="00D549D7" w:rsidRPr="00086BA7" w:rsidRDefault="00D549D7" w:rsidP="00D549D7">
    <w:pPr>
      <w:pStyle w:val="Nagwek"/>
      <w:jc w:val="right"/>
      <w:rPr>
        <w:rFonts w:ascii="Verdana" w:hAnsi="Verdana"/>
        <w:i/>
        <w:sz w:val="16"/>
        <w:szCs w:val="16"/>
      </w:rPr>
    </w:pPr>
    <w:r w:rsidRPr="00086BA7">
      <w:rPr>
        <w:rFonts w:ascii="Verdana" w:hAnsi="Verdana"/>
        <w:i/>
        <w:sz w:val="16"/>
        <w:szCs w:val="16"/>
      </w:rPr>
      <w:t>Załącznik nr 9 do Zarządzenia Nr 2</w:t>
    </w:r>
    <w:r w:rsidR="0038618F" w:rsidRPr="00086BA7">
      <w:rPr>
        <w:rFonts w:ascii="Verdana" w:hAnsi="Verdana"/>
        <w:i/>
        <w:sz w:val="16"/>
        <w:szCs w:val="16"/>
      </w:rPr>
      <w:t>8</w:t>
    </w:r>
    <w:r w:rsidRPr="00086BA7">
      <w:rPr>
        <w:rFonts w:ascii="Verdana" w:hAnsi="Verdana"/>
        <w:i/>
        <w:sz w:val="16"/>
        <w:szCs w:val="16"/>
      </w:rPr>
      <w:t>/2019 Rektora AGH z dnia 27 czerwca 2019 r.</w:t>
    </w:r>
  </w:p>
  <w:p w:rsidR="00086BA7" w:rsidRPr="00086BA7" w:rsidRDefault="00086BA7" w:rsidP="00D549D7">
    <w:pPr>
      <w:pStyle w:val="Nagwek"/>
      <w:jc w:val="right"/>
      <w:rPr>
        <w:rFonts w:ascii="Verdana" w:hAnsi="Verdana"/>
        <w:sz w:val="16"/>
        <w:szCs w:val="16"/>
      </w:rPr>
    </w:pPr>
    <w:r w:rsidRPr="00086BA7">
      <w:rPr>
        <w:rFonts w:ascii="Verdana" w:hAnsi="Verdana"/>
        <w:sz w:val="16"/>
        <w:szCs w:val="16"/>
      </w:rPr>
      <w:t>Wzór kontraktu – nabycie wewnątrzwspólnotowe – (WNT) – płatność po dostawie.</w:t>
    </w:r>
  </w:p>
  <w:p w:rsidR="00D549D7" w:rsidRPr="00086BA7" w:rsidRDefault="00D549D7">
    <w:pPr>
      <w:pStyle w:val="Nagwek"/>
      <w:rPr>
        <w:rFonts w:ascii="Verdana" w:hAnsi="Verdana"/>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6EA1" w:rsidRDefault="00CD6E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6DEC6448"/>
    <w:name w:val="WW8Num182"/>
    <w:lvl w:ilvl="0">
      <w:start w:val="2"/>
      <w:numFmt w:val="decimal"/>
      <w:lvlText w:val="%1."/>
      <w:lvlJc w:val="left"/>
      <w:pPr>
        <w:tabs>
          <w:tab w:val="num" w:pos="720"/>
        </w:tabs>
        <w:ind w:left="720" w:hanging="360"/>
      </w:pPr>
      <w:rPr>
        <w:rFonts w:ascii="Verdana" w:hAnsi="Verdana" w:hint="default"/>
        <w:kern w:val="2"/>
        <w:sz w:val="20"/>
        <w:szCs w:val="20"/>
      </w:rPr>
    </w:lvl>
    <w:lvl w:ilv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7E7491DE"/>
    <w:name w:val="WW8Num17"/>
    <w:lvl w:ilvl="0">
      <w:start w:val="2"/>
      <w:numFmt w:val="decimal"/>
      <w:lvlText w:val="%1."/>
      <w:lvlJc w:val="left"/>
      <w:pPr>
        <w:tabs>
          <w:tab w:val="num" w:pos="0"/>
        </w:tabs>
        <w:ind w:left="360" w:hanging="360"/>
      </w:pPr>
      <w:rPr>
        <w:rFonts w:ascii="Verdana" w:hAnsi="Verdana" w:hint="default"/>
        <w:sz w:val="20"/>
        <w:szCs w:val="20"/>
        <w:lang w:val="en-GB"/>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 w15:restartNumberingAfterBreak="0">
    <w:nsid w:val="00000012"/>
    <w:multiLevelType w:val="multilevel"/>
    <w:tmpl w:val="3D288320"/>
    <w:name w:val="WW8Num18"/>
    <w:lvl w:ilvl="0">
      <w:start w:val="1"/>
      <w:numFmt w:val="lowerLetter"/>
      <w:lvlText w:val="%1."/>
      <w:lvlJc w:val="left"/>
      <w:pPr>
        <w:tabs>
          <w:tab w:val="num" w:pos="0"/>
        </w:tabs>
        <w:ind w:left="785" w:hanging="360"/>
      </w:pPr>
      <w:rPr>
        <w:rFonts w:ascii="Verdana" w:hAnsi="Verdana" w:hint="default"/>
        <w:sz w:val="20"/>
        <w:szCs w:val="20"/>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147C1A"/>
    <w:multiLevelType w:val="multilevel"/>
    <w:tmpl w:val="B8622640"/>
    <w:lvl w:ilvl="0">
      <w:start w:val="1"/>
      <w:numFmt w:val="lowerLetter"/>
      <w:lvlText w:val="%1."/>
      <w:lvlJc w:val="left"/>
      <w:pPr>
        <w:tabs>
          <w:tab w:val="num" w:pos="0"/>
        </w:tabs>
        <w:ind w:left="785" w:hanging="360"/>
      </w:pPr>
      <w:rPr>
        <w:rFonts w:hint="default"/>
      </w:rPr>
    </w:lvl>
    <w:lvl w:ilvl="1">
      <w:start w:val="1"/>
      <w:numFmt w:val="lowerLetter"/>
      <w:lvlText w:val="%2."/>
      <w:lvlJc w:val="left"/>
      <w:pPr>
        <w:tabs>
          <w:tab w:val="num" w:pos="0"/>
        </w:tabs>
        <w:ind w:left="1505" w:hanging="360"/>
      </w:pPr>
      <w:rPr>
        <w:rFonts w:hint="default"/>
      </w:rPr>
    </w:lvl>
    <w:lvl w:ilvl="2">
      <w:start w:val="1"/>
      <w:numFmt w:val="lowerRoman"/>
      <w:lvlText w:val="%3."/>
      <w:lvlJc w:val="right"/>
      <w:pPr>
        <w:tabs>
          <w:tab w:val="num" w:pos="0"/>
        </w:tabs>
        <w:ind w:left="2225" w:hanging="180"/>
      </w:pPr>
      <w:rPr>
        <w:rFonts w:hint="default"/>
      </w:rPr>
    </w:lvl>
    <w:lvl w:ilvl="3">
      <w:start w:val="1"/>
      <w:numFmt w:val="decimal"/>
      <w:lvlText w:val="%4."/>
      <w:lvlJc w:val="left"/>
      <w:pPr>
        <w:tabs>
          <w:tab w:val="num" w:pos="0"/>
        </w:tabs>
        <w:ind w:left="2945" w:hanging="360"/>
      </w:pPr>
      <w:rPr>
        <w:rFonts w:hint="default"/>
      </w:rPr>
    </w:lvl>
    <w:lvl w:ilvl="4">
      <w:start w:val="1"/>
      <w:numFmt w:val="lowerLetter"/>
      <w:lvlText w:val="%5."/>
      <w:lvlJc w:val="left"/>
      <w:pPr>
        <w:tabs>
          <w:tab w:val="num" w:pos="0"/>
        </w:tabs>
        <w:ind w:left="3665" w:hanging="360"/>
      </w:pPr>
      <w:rPr>
        <w:rFonts w:hint="default"/>
      </w:rPr>
    </w:lvl>
    <w:lvl w:ilvl="5">
      <w:start w:val="1"/>
      <w:numFmt w:val="lowerRoman"/>
      <w:lvlText w:val="%6."/>
      <w:lvlJc w:val="right"/>
      <w:pPr>
        <w:tabs>
          <w:tab w:val="num" w:pos="0"/>
        </w:tabs>
        <w:ind w:left="4385" w:hanging="180"/>
      </w:pPr>
      <w:rPr>
        <w:rFonts w:hint="default"/>
      </w:rPr>
    </w:lvl>
    <w:lvl w:ilvl="6">
      <w:start w:val="1"/>
      <w:numFmt w:val="decimal"/>
      <w:lvlText w:val="%7."/>
      <w:lvlJc w:val="left"/>
      <w:pPr>
        <w:tabs>
          <w:tab w:val="num" w:pos="0"/>
        </w:tabs>
        <w:ind w:left="5105" w:hanging="360"/>
      </w:pPr>
      <w:rPr>
        <w:rFonts w:hint="default"/>
      </w:rPr>
    </w:lvl>
    <w:lvl w:ilvl="7">
      <w:start w:val="1"/>
      <w:numFmt w:val="lowerLetter"/>
      <w:lvlText w:val="%8."/>
      <w:lvlJc w:val="left"/>
      <w:pPr>
        <w:tabs>
          <w:tab w:val="num" w:pos="0"/>
        </w:tabs>
        <w:ind w:left="5825" w:hanging="360"/>
      </w:pPr>
      <w:rPr>
        <w:rFonts w:hint="default"/>
      </w:rPr>
    </w:lvl>
    <w:lvl w:ilvl="8">
      <w:start w:val="1"/>
      <w:numFmt w:val="lowerRoman"/>
      <w:lvlText w:val="%9."/>
      <w:lvlJc w:val="right"/>
      <w:pPr>
        <w:tabs>
          <w:tab w:val="num" w:pos="0"/>
        </w:tabs>
        <w:ind w:left="6545" w:hanging="180"/>
      </w:pPr>
      <w:rPr>
        <w:rFonts w:hint="default"/>
      </w:rPr>
    </w:lvl>
  </w:abstractNum>
  <w:abstractNum w:abstractNumId="6" w15:restartNumberingAfterBreak="0">
    <w:nsid w:val="06A5222B"/>
    <w:multiLevelType w:val="singleLevel"/>
    <w:tmpl w:val="0000000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7"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0"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16DA6C79"/>
    <w:multiLevelType w:val="multilevel"/>
    <w:tmpl w:val="B8622640"/>
    <w:lvl w:ilvl="0">
      <w:start w:val="1"/>
      <w:numFmt w:val="lowerLetter"/>
      <w:lvlText w:val="%1."/>
      <w:lvlJc w:val="left"/>
      <w:pPr>
        <w:tabs>
          <w:tab w:val="num" w:pos="0"/>
        </w:tabs>
        <w:ind w:left="785" w:hanging="360"/>
      </w:pPr>
      <w:rPr>
        <w:rFonts w:hint="default"/>
      </w:rPr>
    </w:lvl>
    <w:lvl w:ilvl="1">
      <w:start w:val="1"/>
      <w:numFmt w:val="lowerLetter"/>
      <w:lvlText w:val="%2."/>
      <w:lvlJc w:val="left"/>
      <w:pPr>
        <w:tabs>
          <w:tab w:val="num" w:pos="0"/>
        </w:tabs>
        <w:ind w:left="1505" w:hanging="360"/>
      </w:pPr>
      <w:rPr>
        <w:rFonts w:hint="default"/>
      </w:rPr>
    </w:lvl>
    <w:lvl w:ilvl="2">
      <w:start w:val="1"/>
      <w:numFmt w:val="lowerRoman"/>
      <w:lvlText w:val="%3."/>
      <w:lvlJc w:val="right"/>
      <w:pPr>
        <w:tabs>
          <w:tab w:val="num" w:pos="0"/>
        </w:tabs>
        <w:ind w:left="2225" w:hanging="180"/>
      </w:pPr>
      <w:rPr>
        <w:rFonts w:hint="default"/>
      </w:rPr>
    </w:lvl>
    <w:lvl w:ilvl="3">
      <w:start w:val="1"/>
      <w:numFmt w:val="decimal"/>
      <w:lvlText w:val="%4."/>
      <w:lvlJc w:val="left"/>
      <w:pPr>
        <w:tabs>
          <w:tab w:val="num" w:pos="0"/>
        </w:tabs>
        <w:ind w:left="2945" w:hanging="360"/>
      </w:pPr>
      <w:rPr>
        <w:rFonts w:hint="default"/>
      </w:rPr>
    </w:lvl>
    <w:lvl w:ilvl="4">
      <w:start w:val="1"/>
      <w:numFmt w:val="lowerLetter"/>
      <w:lvlText w:val="%5."/>
      <w:lvlJc w:val="left"/>
      <w:pPr>
        <w:tabs>
          <w:tab w:val="num" w:pos="0"/>
        </w:tabs>
        <w:ind w:left="3665" w:hanging="360"/>
      </w:pPr>
      <w:rPr>
        <w:rFonts w:hint="default"/>
      </w:rPr>
    </w:lvl>
    <w:lvl w:ilvl="5">
      <w:start w:val="1"/>
      <w:numFmt w:val="lowerRoman"/>
      <w:lvlText w:val="%6."/>
      <w:lvlJc w:val="right"/>
      <w:pPr>
        <w:tabs>
          <w:tab w:val="num" w:pos="0"/>
        </w:tabs>
        <w:ind w:left="4385" w:hanging="180"/>
      </w:pPr>
      <w:rPr>
        <w:rFonts w:hint="default"/>
      </w:rPr>
    </w:lvl>
    <w:lvl w:ilvl="6">
      <w:start w:val="1"/>
      <w:numFmt w:val="decimal"/>
      <w:lvlText w:val="%7."/>
      <w:lvlJc w:val="left"/>
      <w:pPr>
        <w:tabs>
          <w:tab w:val="num" w:pos="0"/>
        </w:tabs>
        <w:ind w:left="5105" w:hanging="360"/>
      </w:pPr>
      <w:rPr>
        <w:rFonts w:hint="default"/>
      </w:rPr>
    </w:lvl>
    <w:lvl w:ilvl="7">
      <w:start w:val="1"/>
      <w:numFmt w:val="lowerLetter"/>
      <w:lvlText w:val="%8."/>
      <w:lvlJc w:val="left"/>
      <w:pPr>
        <w:tabs>
          <w:tab w:val="num" w:pos="0"/>
        </w:tabs>
        <w:ind w:left="5825" w:hanging="360"/>
      </w:pPr>
      <w:rPr>
        <w:rFonts w:hint="default"/>
      </w:rPr>
    </w:lvl>
    <w:lvl w:ilvl="8">
      <w:start w:val="1"/>
      <w:numFmt w:val="lowerRoman"/>
      <w:lvlText w:val="%9."/>
      <w:lvlJc w:val="right"/>
      <w:pPr>
        <w:tabs>
          <w:tab w:val="num" w:pos="0"/>
        </w:tabs>
        <w:ind w:left="6545" w:hanging="180"/>
      </w:pPr>
      <w:rPr>
        <w:rFonts w:hint="default"/>
      </w:rPr>
    </w:lvl>
  </w:abstractNum>
  <w:abstractNum w:abstractNumId="13"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4"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6"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7"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1"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2"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4"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5"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6"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8" w15:restartNumberingAfterBreak="0">
    <w:nsid w:val="3CC16DA9"/>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9"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42D40A40"/>
    <w:multiLevelType w:val="hybridMultilevel"/>
    <w:tmpl w:val="B40E05E2"/>
    <w:lvl w:ilvl="0" w:tplc="1C122090">
      <w:start w:val="3"/>
      <w:numFmt w:val="lowerLetter"/>
      <w:lvlText w:val="%1."/>
      <w:lvlJc w:val="left"/>
      <w:pPr>
        <w:tabs>
          <w:tab w:val="num" w:pos="360"/>
        </w:tabs>
        <w:ind w:left="360" w:hanging="360"/>
      </w:pPr>
      <w:rPr>
        <w:rFonts w:ascii="Verdana" w:hAnsi="Verdana" w:cs="Verdana"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3"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5" w15:restartNumberingAfterBreak="0">
    <w:nsid w:val="4E085F05"/>
    <w:multiLevelType w:val="multilevel"/>
    <w:tmpl w:val="E416AB42"/>
    <w:name w:val="WW8Num172"/>
    <w:lvl w:ilvl="0">
      <w:start w:val="4"/>
      <w:numFmt w:val="decimal"/>
      <w:lvlText w:val="%1."/>
      <w:lvlJc w:val="left"/>
      <w:pPr>
        <w:tabs>
          <w:tab w:val="num" w:pos="0"/>
        </w:tabs>
        <w:ind w:left="360" w:hanging="360"/>
      </w:pPr>
      <w:rPr>
        <w:rFonts w:hint="default"/>
      </w:rPr>
    </w:lvl>
    <w:lvl w:ilvl="1">
      <w:start w:val="1"/>
      <w:numFmt w:val="lowerLetter"/>
      <w:lvlText w:val="%2."/>
      <w:lvlJc w:val="left"/>
      <w:pPr>
        <w:tabs>
          <w:tab w:val="num" w:pos="0"/>
        </w:tabs>
        <w:ind w:left="1080" w:hanging="360"/>
      </w:pPr>
      <w:rPr>
        <w:rFonts w:hint="default"/>
      </w:rPr>
    </w:lvl>
    <w:lvl w:ilvl="2">
      <w:start w:val="1"/>
      <w:numFmt w:val="lowerRoman"/>
      <w:lvlText w:val="%3."/>
      <w:lvlJc w:val="right"/>
      <w:pPr>
        <w:tabs>
          <w:tab w:val="num" w:pos="0"/>
        </w:tabs>
        <w:ind w:left="1800" w:hanging="180"/>
      </w:pPr>
      <w:rPr>
        <w:rFonts w:hint="default"/>
      </w:rPr>
    </w:lvl>
    <w:lvl w:ilvl="3">
      <w:start w:val="1"/>
      <w:numFmt w:val="decimal"/>
      <w:lvlText w:val="%4."/>
      <w:lvlJc w:val="left"/>
      <w:pPr>
        <w:tabs>
          <w:tab w:val="num" w:pos="0"/>
        </w:tabs>
        <w:ind w:left="2520" w:hanging="360"/>
      </w:pPr>
      <w:rPr>
        <w:rFonts w:hint="default"/>
      </w:rPr>
    </w:lvl>
    <w:lvl w:ilvl="4">
      <w:start w:val="1"/>
      <w:numFmt w:val="lowerLetter"/>
      <w:lvlText w:val="%5."/>
      <w:lvlJc w:val="left"/>
      <w:pPr>
        <w:tabs>
          <w:tab w:val="num" w:pos="0"/>
        </w:tabs>
        <w:ind w:left="3240" w:hanging="360"/>
      </w:pPr>
      <w:rPr>
        <w:rFonts w:hint="default"/>
      </w:rPr>
    </w:lvl>
    <w:lvl w:ilvl="5">
      <w:start w:val="1"/>
      <w:numFmt w:val="lowerRoman"/>
      <w:lvlText w:val="%6."/>
      <w:lvlJc w:val="right"/>
      <w:pPr>
        <w:tabs>
          <w:tab w:val="num" w:pos="0"/>
        </w:tabs>
        <w:ind w:left="3960" w:hanging="180"/>
      </w:pPr>
      <w:rPr>
        <w:rFonts w:hint="default"/>
      </w:rPr>
    </w:lvl>
    <w:lvl w:ilvl="6">
      <w:start w:val="1"/>
      <w:numFmt w:val="decimal"/>
      <w:lvlText w:val="%7."/>
      <w:lvlJc w:val="left"/>
      <w:pPr>
        <w:tabs>
          <w:tab w:val="num" w:pos="0"/>
        </w:tabs>
        <w:ind w:left="4680" w:hanging="360"/>
      </w:pPr>
      <w:rPr>
        <w:rFonts w:hint="default"/>
      </w:rPr>
    </w:lvl>
    <w:lvl w:ilvl="7">
      <w:start w:val="1"/>
      <w:numFmt w:val="lowerLetter"/>
      <w:lvlText w:val="%8."/>
      <w:lvlJc w:val="left"/>
      <w:pPr>
        <w:tabs>
          <w:tab w:val="num" w:pos="0"/>
        </w:tabs>
        <w:ind w:left="5400" w:hanging="360"/>
      </w:pPr>
      <w:rPr>
        <w:rFonts w:hint="default"/>
      </w:rPr>
    </w:lvl>
    <w:lvl w:ilvl="8">
      <w:start w:val="1"/>
      <w:numFmt w:val="lowerRoman"/>
      <w:lvlText w:val="%9."/>
      <w:lvlJc w:val="right"/>
      <w:pPr>
        <w:tabs>
          <w:tab w:val="num" w:pos="0"/>
        </w:tabs>
        <w:ind w:left="6120" w:hanging="180"/>
      </w:pPr>
      <w:rPr>
        <w:rFonts w:hint="default"/>
      </w:rPr>
    </w:lvl>
  </w:abstractNum>
  <w:abstractNum w:abstractNumId="36"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58A6748"/>
    <w:multiLevelType w:val="singleLevel"/>
    <w:tmpl w:val="0000000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38"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9"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6"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abstractNumId w:val="39"/>
  </w:num>
  <w:num w:numId="2">
    <w:abstractNumId w:val="11"/>
  </w:num>
  <w:num w:numId="3">
    <w:abstractNumId w:val="26"/>
  </w:num>
  <w:num w:numId="4">
    <w:abstractNumId w:val="45"/>
  </w:num>
  <w:num w:numId="5">
    <w:abstractNumId w:val="32"/>
  </w:num>
  <w:num w:numId="6">
    <w:abstractNumId w:val="25"/>
  </w:num>
  <w:num w:numId="7">
    <w:abstractNumId w:val="19"/>
  </w:num>
  <w:num w:numId="8">
    <w:abstractNumId w:val="23"/>
  </w:num>
  <w:num w:numId="9">
    <w:abstractNumId w:val="24"/>
  </w:num>
  <w:num w:numId="10">
    <w:abstractNumId w:val="15"/>
  </w:num>
  <w:num w:numId="11">
    <w:abstractNumId w:val="7"/>
  </w:num>
  <w:num w:numId="12">
    <w:abstractNumId w:val="36"/>
  </w:num>
  <w:num w:numId="13">
    <w:abstractNumId w:val="8"/>
  </w:num>
  <w:num w:numId="14">
    <w:abstractNumId w:val="29"/>
  </w:num>
  <w:num w:numId="15">
    <w:abstractNumId w:val="18"/>
  </w:num>
  <w:num w:numId="16">
    <w:abstractNumId w:val="43"/>
  </w:num>
  <w:num w:numId="17">
    <w:abstractNumId w:val="27"/>
  </w:num>
  <w:num w:numId="18">
    <w:abstractNumId w:val="22"/>
  </w:num>
  <w:num w:numId="19">
    <w:abstractNumId w:val="41"/>
  </w:num>
  <w:num w:numId="20">
    <w:abstractNumId w:val="42"/>
  </w:num>
  <w:num w:numId="21">
    <w:abstractNumId w:val="33"/>
  </w:num>
  <w:num w:numId="22">
    <w:abstractNumId w:val="40"/>
  </w:num>
  <w:num w:numId="23">
    <w:abstractNumId w:val="20"/>
  </w:num>
  <w:num w:numId="24">
    <w:abstractNumId w:val="34"/>
  </w:num>
  <w:num w:numId="25">
    <w:abstractNumId w:val="44"/>
  </w:num>
  <w:num w:numId="26">
    <w:abstractNumId w:val="47"/>
  </w:num>
  <w:num w:numId="27">
    <w:abstractNumId w:val="38"/>
  </w:num>
  <w:num w:numId="28">
    <w:abstractNumId w:val="16"/>
  </w:num>
  <w:num w:numId="29">
    <w:abstractNumId w:val="21"/>
  </w:num>
  <w:num w:numId="30">
    <w:abstractNumId w:val="14"/>
  </w:num>
  <w:num w:numId="31">
    <w:abstractNumId w:val="9"/>
  </w:num>
  <w:num w:numId="32">
    <w:abstractNumId w:val="30"/>
  </w:num>
  <w:num w:numId="33">
    <w:abstractNumId w:val="17"/>
  </w:num>
  <w:num w:numId="34">
    <w:abstractNumId w:val="46"/>
  </w:num>
  <w:num w:numId="35">
    <w:abstractNumId w:val="4"/>
  </w:num>
  <w:num w:numId="36">
    <w:abstractNumId w:val="13"/>
  </w:num>
  <w:num w:numId="37">
    <w:abstractNumId w:val="10"/>
  </w:num>
  <w:num w:numId="38">
    <w:abstractNumId w:val="0"/>
  </w:num>
  <w:num w:numId="39">
    <w:abstractNumId w:val="1"/>
    <w:lvlOverride w:ilvl="0">
      <w:startOverride w:val="1"/>
    </w:lvlOverride>
  </w:num>
  <w:num w:numId="40">
    <w:abstractNumId w:val="35"/>
  </w:num>
  <w:num w:numId="41">
    <w:abstractNumId w:val="37"/>
  </w:num>
  <w:num w:numId="42">
    <w:abstractNumId w:val="6"/>
  </w:num>
  <w:num w:numId="43">
    <w:abstractNumId w:val="28"/>
  </w:num>
  <w:num w:numId="44">
    <w:abstractNumId w:val="2"/>
  </w:num>
  <w:num w:numId="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2"/>
  </w:num>
  <w:num w:numId="4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269A0"/>
    <w:rsid w:val="00037EC3"/>
    <w:rsid w:val="00045AEF"/>
    <w:rsid w:val="00065FA1"/>
    <w:rsid w:val="00070688"/>
    <w:rsid w:val="00072B4E"/>
    <w:rsid w:val="00074D60"/>
    <w:rsid w:val="0008108C"/>
    <w:rsid w:val="00086BA7"/>
    <w:rsid w:val="00087165"/>
    <w:rsid w:val="00097BA4"/>
    <w:rsid w:val="000A0DA2"/>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86BFE"/>
    <w:rsid w:val="001A1662"/>
    <w:rsid w:val="001A43F3"/>
    <w:rsid w:val="001C0B7E"/>
    <w:rsid w:val="001C168E"/>
    <w:rsid w:val="001C7EF1"/>
    <w:rsid w:val="001D197D"/>
    <w:rsid w:val="001D3DD8"/>
    <w:rsid w:val="001D4469"/>
    <w:rsid w:val="001E3AC8"/>
    <w:rsid w:val="001E6943"/>
    <w:rsid w:val="001E7464"/>
    <w:rsid w:val="00200F41"/>
    <w:rsid w:val="002251B0"/>
    <w:rsid w:val="00266EAC"/>
    <w:rsid w:val="0027105F"/>
    <w:rsid w:val="0027294A"/>
    <w:rsid w:val="00272D84"/>
    <w:rsid w:val="00274911"/>
    <w:rsid w:val="00275820"/>
    <w:rsid w:val="00276AA2"/>
    <w:rsid w:val="00286495"/>
    <w:rsid w:val="00290DB6"/>
    <w:rsid w:val="002926FE"/>
    <w:rsid w:val="002A663A"/>
    <w:rsid w:val="002A77DF"/>
    <w:rsid w:val="002C21C8"/>
    <w:rsid w:val="002D1A9B"/>
    <w:rsid w:val="002D5B6D"/>
    <w:rsid w:val="002D7E27"/>
    <w:rsid w:val="002E65FD"/>
    <w:rsid w:val="002F1FBF"/>
    <w:rsid w:val="002F3554"/>
    <w:rsid w:val="002F7ACF"/>
    <w:rsid w:val="00301504"/>
    <w:rsid w:val="003107FE"/>
    <w:rsid w:val="00316845"/>
    <w:rsid w:val="00320885"/>
    <w:rsid w:val="00321B42"/>
    <w:rsid w:val="00334C08"/>
    <w:rsid w:val="003436FB"/>
    <w:rsid w:val="003466A5"/>
    <w:rsid w:val="003502C9"/>
    <w:rsid w:val="00360C2A"/>
    <w:rsid w:val="00374115"/>
    <w:rsid w:val="00382BD6"/>
    <w:rsid w:val="0038618F"/>
    <w:rsid w:val="003868C4"/>
    <w:rsid w:val="003946D1"/>
    <w:rsid w:val="0039603D"/>
    <w:rsid w:val="00397B17"/>
    <w:rsid w:val="003B68CF"/>
    <w:rsid w:val="003B747C"/>
    <w:rsid w:val="003C442F"/>
    <w:rsid w:val="003C593B"/>
    <w:rsid w:val="003C7DCE"/>
    <w:rsid w:val="003D4DC9"/>
    <w:rsid w:val="003D5051"/>
    <w:rsid w:val="003E1ECA"/>
    <w:rsid w:val="003F6ED7"/>
    <w:rsid w:val="0040482C"/>
    <w:rsid w:val="00404B0D"/>
    <w:rsid w:val="00407A24"/>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B744C"/>
    <w:rsid w:val="004C7AFB"/>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5367E"/>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B4D"/>
    <w:rsid w:val="00604E8F"/>
    <w:rsid w:val="00606447"/>
    <w:rsid w:val="00606BB3"/>
    <w:rsid w:val="006076C7"/>
    <w:rsid w:val="0062003C"/>
    <w:rsid w:val="00623322"/>
    <w:rsid w:val="00631FC2"/>
    <w:rsid w:val="00635C8D"/>
    <w:rsid w:val="0065197B"/>
    <w:rsid w:val="00661B59"/>
    <w:rsid w:val="006622A3"/>
    <w:rsid w:val="00677597"/>
    <w:rsid w:val="00677DD2"/>
    <w:rsid w:val="00690E64"/>
    <w:rsid w:val="00696F14"/>
    <w:rsid w:val="006A60DC"/>
    <w:rsid w:val="006B3648"/>
    <w:rsid w:val="006B7661"/>
    <w:rsid w:val="006B7CF0"/>
    <w:rsid w:val="006C7C58"/>
    <w:rsid w:val="006D4B53"/>
    <w:rsid w:val="006E634B"/>
    <w:rsid w:val="00710328"/>
    <w:rsid w:val="00727701"/>
    <w:rsid w:val="00735B2A"/>
    <w:rsid w:val="007461D0"/>
    <w:rsid w:val="00751D27"/>
    <w:rsid w:val="00755C47"/>
    <w:rsid w:val="007634B2"/>
    <w:rsid w:val="00767BFF"/>
    <w:rsid w:val="00777621"/>
    <w:rsid w:val="007973D5"/>
    <w:rsid w:val="0079796C"/>
    <w:rsid w:val="007B768C"/>
    <w:rsid w:val="007D0FA0"/>
    <w:rsid w:val="007D6A74"/>
    <w:rsid w:val="007E785C"/>
    <w:rsid w:val="007F19AD"/>
    <w:rsid w:val="007F2394"/>
    <w:rsid w:val="00802E88"/>
    <w:rsid w:val="00804C30"/>
    <w:rsid w:val="008222F1"/>
    <w:rsid w:val="00823B4B"/>
    <w:rsid w:val="008242A6"/>
    <w:rsid w:val="0083132D"/>
    <w:rsid w:val="00835CF2"/>
    <w:rsid w:val="00837039"/>
    <w:rsid w:val="00840B70"/>
    <w:rsid w:val="00846702"/>
    <w:rsid w:val="00846D40"/>
    <w:rsid w:val="008551B7"/>
    <w:rsid w:val="00873B8B"/>
    <w:rsid w:val="00873C69"/>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5437"/>
    <w:rsid w:val="0095272A"/>
    <w:rsid w:val="00970BB9"/>
    <w:rsid w:val="0097528A"/>
    <w:rsid w:val="009767B3"/>
    <w:rsid w:val="00990ACE"/>
    <w:rsid w:val="009A0BA2"/>
    <w:rsid w:val="009B7351"/>
    <w:rsid w:val="009C5C27"/>
    <w:rsid w:val="009D07DF"/>
    <w:rsid w:val="009D3EE2"/>
    <w:rsid w:val="009E0004"/>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A2830"/>
    <w:rsid w:val="00AA3278"/>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42179"/>
    <w:rsid w:val="00C44270"/>
    <w:rsid w:val="00C4539F"/>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D4DE3"/>
    <w:rsid w:val="00CD6EA1"/>
    <w:rsid w:val="00CE0527"/>
    <w:rsid w:val="00CE2ECE"/>
    <w:rsid w:val="00CE6518"/>
    <w:rsid w:val="00CF2673"/>
    <w:rsid w:val="00CF7D46"/>
    <w:rsid w:val="00D04297"/>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4C84"/>
    <w:rsid w:val="00DE5E8D"/>
    <w:rsid w:val="00E01334"/>
    <w:rsid w:val="00E0167E"/>
    <w:rsid w:val="00E042B9"/>
    <w:rsid w:val="00E203CA"/>
    <w:rsid w:val="00E21F5B"/>
    <w:rsid w:val="00E2681D"/>
    <w:rsid w:val="00E42533"/>
    <w:rsid w:val="00E60710"/>
    <w:rsid w:val="00E64EA1"/>
    <w:rsid w:val="00E67F69"/>
    <w:rsid w:val="00E67F6A"/>
    <w:rsid w:val="00E87A00"/>
    <w:rsid w:val="00EA1449"/>
    <w:rsid w:val="00EA1D84"/>
    <w:rsid w:val="00EA3119"/>
    <w:rsid w:val="00EA5001"/>
    <w:rsid w:val="00EA62D5"/>
    <w:rsid w:val="00EB416D"/>
    <w:rsid w:val="00EB66C4"/>
    <w:rsid w:val="00EC526A"/>
    <w:rsid w:val="00EC5A53"/>
    <w:rsid w:val="00ED69B0"/>
    <w:rsid w:val="00EE3823"/>
    <w:rsid w:val="00EF35CD"/>
    <w:rsid w:val="00EF48ED"/>
    <w:rsid w:val="00EF527B"/>
    <w:rsid w:val="00EF6260"/>
    <w:rsid w:val="00F15888"/>
    <w:rsid w:val="00F16E2B"/>
    <w:rsid w:val="00F26A03"/>
    <w:rsid w:val="00F37E5D"/>
    <w:rsid w:val="00F40719"/>
    <w:rsid w:val="00F42C1C"/>
    <w:rsid w:val="00F442EC"/>
    <w:rsid w:val="00F45CBB"/>
    <w:rsid w:val="00F45D72"/>
    <w:rsid w:val="00F60029"/>
    <w:rsid w:val="00F60731"/>
    <w:rsid w:val="00F653BC"/>
    <w:rsid w:val="00F65868"/>
    <w:rsid w:val="00F72733"/>
    <w:rsid w:val="00F77751"/>
    <w:rsid w:val="00F7791C"/>
    <w:rsid w:val="00F82DDC"/>
    <w:rsid w:val="00F97FA3"/>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DFDA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qFormat/>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 w:id="115645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BD1B73-3054-45BA-82D1-E796FFFF0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3883</Words>
  <Characters>20662</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2023-04-26T12:57:00Z</dcterms:created>
  <dcterms:modified xsi:type="dcterms:W3CDTF">2023-04-26T12:57:00Z</dcterms:modified>
</cp:coreProperties>
</file>