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DB7F3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F0CFC" w:rsidRPr="009F0CF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1F69F0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D406AE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B52C3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12A1CC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79E5F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1B9D2A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0D227E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952AD3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3CB72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EEB746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DD0A6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FE5D93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FCB79E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C10B2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7A0279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61CAD4A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F0CFC" w:rsidRPr="009F0CFC">
        <w:rPr>
          <w:rFonts w:eastAsia="Times New Roman" w:cs="Calibri"/>
          <w:b/>
          <w:lang w:eastAsia="pl-PL"/>
        </w:rPr>
        <w:t>sukcesywna dostawa w okresie 12 miesięcy ciekłego azotu do zbiorników posiadanych przez Zamawiającego w ilości do 5150 litrów dla WIMiC - KC-zp.272-206/23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530E85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04F3AF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A96B17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7223B71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F33CD6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15C30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B3F1C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A500431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ABD808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F9764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3AEEC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84D15EF" w14:textId="59792E5E" w:rsidR="005103B9" w:rsidRPr="00500A40" w:rsidRDefault="008F3D36" w:rsidP="00500A4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500A4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DCD11" w14:textId="77777777" w:rsidR="00FA7F66" w:rsidRDefault="00FA7F66" w:rsidP="0038231F">
      <w:pPr>
        <w:spacing w:after="0" w:line="240" w:lineRule="auto"/>
      </w:pPr>
      <w:r>
        <w:separator/>
      </w:r>
    </w:p>
  </w:endnote>
  <w:endnote w:type="continuationSeparator" w:id="0">
    <w:p w14:paraId="33B6785C" w14:textId="77777777" w:rsidR="00FA7F66" w:rsidRDefault="00FA7F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79B47" w14:textId="77777777" w:rsidR="009F0CFC" w:rsidRDefault="009F0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9A6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7077E4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B4C0" w14:textId="77777777" w:rsidR="009F0CFC" w:rsidRDefault="009F0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1E8CF" w14:textId="77777777" w:rsidR="00FA7F66" w:rsidRDefault="00FA7F66" w:rsidP="0038231F">
      <w:pPr>
        <w:spacing w:after="0" w:line="240" w:lineRule="auto"/>
      </w:pPr>
      <w:r>
        <w:separator/>
      </w:r>
    </w:p>
  </w:footnote>
  <w:footnote w:type="continuationSeparator" w:id="0">
    <w:p w14:paraId="0975FAA5" w14:textId="77777777" w:rsidR="00FA7F66" w:rsidRDefault="00FA7F66" w:rsidP="0038231F">
      <w:pPr>
        <w:spacing w:after="0" w:line="240" w:lineRule="auto"/>
      </w:pPr>
      <w:r>
        <w:continuationSeparator/>
      </w:r>
    </w:p>
  </w:footnote>
  <w:footnote w:id="1">
    <w:p w14:paraId="528EB31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477A8BF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E24A" w14:textId="77777777" w:rsidR="009F0CFC" w:rsidRDefault="009F0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51727" w14:textId="77777777" w:rsidR="009F0CFC" w:rsidRDefault="009F0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768CF" w14:textId="77777777" w:rsidR="009F0CFC" w:rsidRDefault="009F0C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716902">
    <w:abstractNumId w:val="7"/>
  </w:num>
  <w:num w:numId="2" w16cid:durableId="2053530241">
    <w:abstractNumId w:val="0"/>
  </w:num>
  <w:num w:numId="3" w16cid:durableId="681198402">
    <w:abstractNumId w:val="6"/>
  </w:num>
  <w:num w:numId="4" w16cid:durableId="2017296245">
    <w:abstractNumId w:val="9"/>
  </w:num>
  <w:num w:numId="5" w16cid:durableId="24140296">
    <w:abstractNumId w:val="8"/>
  </w:num>
  <w:num w:numId="6" w16cid:durableId="849872314">
    <w:abstractNumId w:val="5"/>
  </w:num>
  <w:num w:numId="7" w16cid:durableId="1722747031">
    <w:abstractNumId w:val="1"/>
  </w:num>
  <w:num w:numId="8" w16cid:durableId="1219634383">
    <w:abstractNumId w:val="3"/>
  </w:num>
  <w:num w:numId="9" w16cid:durableId="1069772825">
    <w:abstractNumId w:val="2"/>
  </w:num>
  <w:num w:numId="10" w16cid:durableId="1315989574">
    <w:abstractNumId w:val="4"/>
  </w:num>
  <w:num w:numId="11" w16cid:durableId="6072709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F6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A40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0CF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F6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499ED"/>
  <w15:chartTrackingRefBased/>
  <w15:docId w15:val="{5A54E765-D1A1-4B40-8210-7652CD8D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2023-04-04T12:27:00Z</dcterms:created>
  <dcterms:modified xsi:type="dcterms:W3CDTF">2023-04-04T12:27:00Z</dcterms:modified>
</cp:coreProperties>
</file>