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A95F9E" w:rsidP="005C0930">
      <w:pPr>
        <w:spacing w:after="240"/>
        <w:jc w:val="right"/>
        <w:rPr>
          <w:sz w:val="22"/>
          <w:szCs w:val="22"/>
        </w:rPr>
      </w:pPr>
      <w:r w:rsidRPr="00A95F9E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A95F9E">
        <w:rPr>
          <w:sz w:val="22"/>
          <w:szCs w:val="22"/>
        </w:rPr>
        <w:t>2023-03-06</w:t>
      </w:r>
    </w:p>
    <w:p w:rsidR="00A95F9E" w:rsidRPr="00A95F9E" w:rsidRDefault="00A95F9E" w:rsidP="005C0930">
      <w:pPr>
        <w:rPr>
          <w:b/>
          <w:bCs/>
          <w:sz w:val="22"/>
          <w:szCs w:val="22"/>
        </w:rPr>
      </w:pPr>
      <w:r w:rsidRPr="00A95F9E">
        <w:rPr>
          <w:b/>
          <w:bCs/>
          <w:sz w:val="22"/>
          <w:szCs w:val="22"/>
        </w:rPr>
        <w:t>Akademia Górniczo - Hutnicza</w:t>
      </w:r>
    </w:p>
    <w:p w:rsidR="00A95F9E" w:rsidRPr="00A95F9E" w:rsidRDefault="00A95F9E" w:rsidP="005C0930">
      <w:pPr>
        <w:rPr>
          <w:b/>
          <w:bCs/>
          <w:sz w:val="22"/>
          <w:szCs w:val="22"/>
        </w:rPr>
      </w:pPr>
      <w:r w:rsidRPr="00A95F9E">
        <w:rPr>
          <w:b/>
          <w:bCs/>
          <w:sz w:val="22"/>
          <w:szCs w:val="22"/>
        </w:rPr>
        <w:t>im. Stanisława Staszic</w:t>
      </w:r>
      <w:bookmarkStart w:id="0" w:name="_GoBack"/>
      <w:bookmarkEnd w:id="0"/>
      <w:r w:rsidRPr="00A95F9E">
        <w:rPr>
          <w:b/>
          <w:bCs/>
          <w:sz w:val="22"/>
          <w:szCs w:val="22"/>
        </w:rPr>
        <w:t>a w Krakowie</w:t>
      </w:r>
    </w:p>
    <w:p w:rsidR="005C0930" w:rsidRPr="00D91931" w:rsidRDefault="00A95F9E" w:rsidP="005C0930">
      <w:pPr>
        <w:rPr>
          <w:b/>
          <w:bCs/>
          <w:sz w:val="22"/>
          <w:szCs w:val="22"/>
        </w:rPr>
      </w:pPr>
      <w:r w:rsidRPr="00A95F9E">
        <w:rPr>
          <w:b/>
          <w:bCs/>
          <w:sz w:val="22"/>
          <w:szCs w:val="22"/>
        </w:rPr>
        <w:t>Dział Zamówień Publicznych</w:t>
      </w:r>
    </w:p>
    <w:p w:rsidR="005C0930" w:rsidRPr="00BD5546" w:rsidRDefault="00A95F9E" w:rsidP="005C0930">
      <w:pPr>
        <w:rPr>
          <w:sz w:val="22"/>
          <w:szCs w:val="22"/>
        </w:rPr>
      </w:pPr>
      <w:r w:rsidRPr="00A95F9E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A95F9E">
        <w:rPr>
          <w:sz w:val="22"/>
          <w:szCs w:val="22"/>
        </w:rPr>
        <w:t>30</w:t>
      </w:r>
    </w:p>
    <w:p w:rsidR="005C0930" w:rsidRPr="00BD5546" w:rsidRDefault="00A95F9E" w:rsidP="005C0930">
      <w:pPr>
        <w:rPr>
          <w:sz w:val="22"/>
          <w:szCs w:val="22"/>
        </w:rPr>
      </w:pPr>
      <w:r w:rsidRPr="00A95F9E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A95F9E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95F9E" w:rsidRPr="00A95F9E">
        <w:rPr>
          <w:b/>
          <w:sz w:val="22"/>
          <w:szCs w:val="22"/>
        </w:rPr>
        <w:t>Kc-zp.272-91/23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95F9E" w:rsidRPr="00A95F9E">
        <w:rPr>
          <w:sz w:val="22"/>
          <w:szCs w:val="22"/>
        </w:rPr>
        <w:t xml:space="preserve">Tryb podstawowy bez negocjacji - art. 275 pkt. 1 ustawy </w:t>
      </w:r>
      <w:proofErr w:type="spellStart"/>
      <w:r w:rsidR="00A95F9E" w:rsidRPr="00A95F9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A95F9E" w:rsidRPr="00A95F9E">
        <w:rPr>
          <w:b/>
          <w:bCs/>
          <w:sz w:val="22"/>
          <w:szCs w:val="22"/>
        </w:rPr>
        <w:t xml:space="preserve">Dostawa autoklawu do pracy z materiałem biologicznym, dla </w:t>
      </w:r>
      <w:proofErr w:type="spellStart"/>
      <w:r w:rsidR="00A95F9E" w:rsidRPr="00A95F9E">
        <w:rPr>
          <w:b/>
          <w:bCs/>
          <w:sz w:val="22"/>
          <w:szCs w:val="22"/>
        </w:rPr>
        <w:t>WGGiOŚ</w:t>
      </w:r>
      <w:proofErr w:type="spellEnd"/>
      <w:r w:rsidR="00A95F9E" w:rsidRPr="00A95F9E">
        <w:rPr>
          <w:b/>
          <w:bCs/>
          <w:sz w:val="22"/>
          <w:szCs w:val="22"/>
        </w:rPr>
        <w:t xml:space="preserve"> - Kc-zp.272-91/23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95F9E" w:rsidRPr="00A95F9E">
        <w:rPr>
          <w:b/>
          <w:sz w:val="22"/>
          <w:szCs w:val="22"/>
        </w:rPr>
        <w:t>Kc-zp.272-91/23</w:t>
      </w:r>
      <w:r w:rsidRPr="006A5DF1">
        <w:rPr>
          <w:b/>
          <w:sz w:val="22"/>
          <w:szCs w:val="22"/>
        </w:rPr>
        <w:t>.</w:t>
      </w:r>
    </w:p>
    <w:p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1D6E01" w:rsidRDefault="001D6E01" w:rsidP="00E02559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  <w:r w:rsidRPr="001D6E01">
        <w:rPr>
          <w:b/>
          <w:bCs/>
          <w:sz w:val="22"/>
          <w:szCs w:val="22"/>
          <w:u w:val="single"/>
        </w:rPr>
        <w:t>Wzór umowy – Załącznik nr 3 do SWZ.</w:t>
      </w:r>
    </w:p>
    <w:p w:rsidR="001D6E01" w:rsidRPr="001D6E01" w:rsidRDefault="001D6E01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1D6E01">
        <w:rPr>
          <w:bCs/>
          <w:sz w:val="22"/>
          <w:szCs w:val="22"/>
        </w:rPr>
        <w:t>Zamawiający zmienia osobnym pismem wzór umowy na obowiązujący NOWY Wzór umowy.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6351" w:rsidRDefault="00A36351">
      <w:r>
        <w:separator/>
      </w:r>
    </w:p>
  </w:endnote>
  <w:endnote w:type="continuationSeparator" w:id="0">
    <w:p w:rsidR="00A36351" w:rsidRDefault="00A36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6351" w:rsidRDefault="00A36351">
      <w:r>
        <w:separator/>
      </w:r>
    </w:p>
  </w:footnote>
  <w:footnote w:type="continuationSeparator" w:id="0">
    <w:p w:rsidR="00A36351" w:rsidRDefault="00A363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5F9E" w:rsidRDefault="00A95F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5F9E" w:rsidRDefault="001D6E01">
    <w:pPr>
      <w:pStyle w:val="Nagwek"/>
    </w:pPr>
    <w:r w:rsidRPr="0013288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5F9E" w:rsidRDefault="00A95F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6351"/>
    <w:rsid w:val="00057D02"/>
    <w:rsid w:val="000613E0"/>
    <w:rsid w:val="001A571A"/>
    <w:rsid w:val="001D6E01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36351"/>
    <w:rsid w:val="00A95F9E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C46AED"/>
  <w15:chartTrackingRefBased/>
  <w15:docId w15:val="{E602F293-82A2-4429-8BDA-3DA486904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2023-03-06T13:21:00Z</cp:lastPrinted>
  <dcterms:created xsi:type="dcterms:W3CDTF">2023-03-06T13:21:00Z</dcterms:created>
  <dcterms:modified xsi:type="dcterms:W3CDTF">2023-03-06T13:21:00Z</dcterms:modified>
</cp:coreProperties>
</file>