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2A700C" w:rsidP="006A5DF1">
      <w:pPr>
        <w:spacing w:after="240"/>
        <w:jc w:val="right"/>
        <w:rPr>
          <w:sz w:val="22"/>
          <w:szCs w:val="22"/>
        </w:rPr>
      </w:pPr>
      <w:r w:rsidRPr="002A700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A700C">
        <w:rPr>
          <w:sz w:val="22"/>
          <w:szCs w:val="22"/>
        </w:rPr>
        <w:t>2023-02-21</w:t>
      </w:r>
    </w:p>
    <w:p w:rsidR="002A700C" w:rsidRPr="002A700C" w:rsidRDefault="002A700C" w:rsidP="006A5DF1">
      <w:pPr>
        <w:rPr>
          <w:b/>
          <w:bCs/>
          <w:sz w:val="22"/>
          <w:szCs w:val="22"/>
        </w:rPr>
      </w:pPr>
      <w:r w:rsidRPr="002A700C">
        <w:rPr>
          <w:b/>
          <w:bCs/>
          <w:sz w:val="22"/>
          <w:szCs w:val="22"/>
        </w:rPr>
        <w:t>Akademia Górniczo - Hutnicza</w:t>
      </w:r>
    </w:p>
    <w:p w:rsidR="002A700C" w:rsidRPr="002A700C" w:rsidRDefault="002A700C" w:rsidP="006A5DF1">
      <w:pPr>
        <w:rPr>
          <w:b/>
          <w:bCs/>
          <w:sz w:val="22"/>
          <w:szCs w:val="22"/>
        </w:rPr>
      </w:pPr>
      <w:r w:rsidRPr="002A700C">
        <w:rPr>
          <w:b/>
          <w:bCs/>
          <w:sz w:val="22"/>
          <w:szCs w:val="22"/>
        </w:rPr>
        <w:t>im. Stanisława Staszica w Krakowie</w:t>
      </w:r>
    </w:p>
    <w:p w:rsidR="006A5DF1" w:rsidRPr="00D91931" w:rsidRDefault="002A700C" w:rsidP="006A5DF1">
      <w:pPr>
        <w:rPr>
          <w:b/>
          <w:bCs/>
          <w:sz w:val="22"/>
          <w:szCs w:val="22"/>
        </w:rPr>
      </w:pPr>
      <w:r w:rsidRPr="002A700C">
        <w:rPr>
          <w:b/>
          <w:bCs/>
          <w:sz w:val="22"/>
          <w:szCs w:val="22"/>
        </w:rPr>
        <w:t>Dział Zamówień Publicznych</w:t>
      </w:r>
    </w:p>
    <w:p w:rsidR="006A5DF1" w:rsidRPr="00BD5546" w:rsidRDefault="002A700C" w:rsidP="006A5DF1">
      <w:pPr>
        <w:rPr>
          <w:sz w:val="22"/>
          <w:szCs w:val="22"/>
        </w:rPr>
      </w:pPr>
      <w:r w:rsidRPr="002A700C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2A700C">
        <w:rPr>
          <w:sz w:val="22"/>
          <w:szCs w:val="22"/>
        </w:rPr>
        <w:t>30</w:t>
      </w:r>
    </w:p>
    <w:p w:rsidR="006A5DF1" w:rsidRPr="00BD5546" w:rsidRDefault="002A700C" w:rsidP="006A5DF1">
      <w:pPr>
        <w:rPr>
          <w:sz w:val="22"/>
          <w:szCs w:val="22"/>
        </w:rPr>
      </w:pPr>
      <w:r w:rsidRPr="002A700C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2A700C">
        <w:rPr>
          <w:sz w:val="22"/>
          <w:szCs w:val="22"/>
        </w:rPr>
        <w:t>Kraków</w:t>
      </w:r>
    </w:p>
    <w:p w:rsidR="006A5DF1" w:rsidRPr="00D91931" w:rsidRDefault="00410DD0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KC-zp.272-95/23</w:t>
      </w:r>
      <w:r w:rsidR="002A700C" w:rsidRPr="002A700C">
        <w:rPr>
          <w:bCs/>
          <w:sz w:val="22"/>
          <w:szCs w:val="22"/>
          <w:highlight w:val="darkGray"/>
        </w:rPr>
        <w:t>.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410DD0">
        <w:rPr>
          <w:rFonts w:ascii="Times New Roman" w:hAnsi="Times New Roman"/>
          <w:szCs w:val="28"/>
        </w:rPr>
        <w:t xml:space="preserve"> I POWIADOMIENIE O ZMIANACH 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2A700C" w:rsidRPr="002A700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A700C" w:rsidRPr="002A700C">
        <w:rPr>
          <w:b/>
          <w:bCs/>
          <w:sz w:val="22"/>
          <w:szCs w:val="22"/>
        </w:rPr>
        <w:t>dostawa i montaż wyposażenia ciężkiego do siłowni w Hali Sportowej AGH przy ul. Armii Krajowej 5A w Krakowie  - KC-</w:t>
      </w:r>
      <w:proofErr w:type="spellStart"/>
      <w:r w:rsidR="002A700C" w:rsidRPr="002A700C">
        <w:rPr>
          <w:b/>
          <w:bCs/>
          <w:sz w:val="22"/>
          <w:szCs w:val="22"/>
        </w:rPr>
        <w:t>zp</w:t>
      </w:r>
      <w:proofErr w:type="spellEnd"/>
      <w:r w:rsidR="002A700C" w:rsidRPr="002A700C">
        <w:rPr>
          <w:b/>
          <w:bCs/>
          <w:sz w:val="22"/>
          <w:szCs w:val="22"/>
        </w:rPr>
        <w:t>. 272-95/23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A700C" w:rsidRPr="002A700C">
        <w:rPr>
          <w:b/>
          <w:sz w:val="22"/>
          <w:szCs w:val="22"/>
        </w:rPr>
        <w:t>KC-</w:t>
      </w:r>
      <w:proofErr w:type="spellStart"/>
      <w:r w:rsidR="002A700C" w:rsidRPr="002A700C">
        <w:rPr>
          <w:b/>
          <w:sz w:val="22"/>
          <w:szCs w:val="22"/>
        </w:rPr>
        <w:t>zp</w:t>
      </w:r>
      <w:proofErr w:type="spellEnd"/>
      <w:r w:rsidR="002A700C" w:rsidRPr="002A700C">
        <w:rPr>
          <w:b/>
          <w:sz w:val="22"/>
          <w:szCs w:val="22"/>
        </w:rPr>
        <w:t>. 272-95/23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A700C" w:rsidRPr="00410DD0" w:rsidTr="00CA5FB0">
        <w:tc>
          <w:tcPr>
            <w:tcW w:w="9356" w:type="dxa"/>
            <w:shd w:val="clear" w:color="auto" w:fill="auto"/>
          </w:tcPr>
          <w:p w:rsidR="002A700C" w:rsidRPr="00410DD0" w:rsidRDefault="002A700C" w:rsidP="00CA5FB0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410DD0">
              <w:rPr>
                <w:b/>
                <w:bCs/>
                <w:sz w:val="24"/>
                <w:szCs w:val="24"/>
              </w:rPr>
              <w:t xml:space="preserve">Treść zapytań brzmi następująco: </w:t>
            </w:r>
          </w:p>
          <w:p w:rsidR="00410DD0" w:rsidRPr="00410DD0" w:rsidRDefault="00410DD0" w:rsidP="00410DD0">
            <w:pPr>
              <w:pStyle w:val="NormalnyWeb"/>
            </w:pPr>
            <w:r w:rsidRPr="00410DD0">
              <w:t xml:space="preserve">1/ Proszę o doprecyzowanie wymaganych kolorów obciążeń treningowych w punktach od 42 do 48 (załącznik A). Tytuł sugeruje kolor czarny dla każdego nominału, natomiast w opisach kolory są różne. </w:t>
            </w:r>
            <w:r w:rsidRPr="00410DD0">
              <w:br/>
            </w:r>
            <w:r w:rsidRPr="00410DD0">
              <w:rPr>
                <w:bCs/>
              </w:rPr>
              <w:t xml:space="preserve">2/ </w:t>
            </w:r>
            <w:r w:rsidRPr="00410DD0">
              <w:t xml:space="preserve">Czy Zamawiający dopuszcza tolerancję dla średnicy otworów (50,44 mm) w obciążeniach treningowych w punktach od 42 do 48 (załącznik A)? </w:t>
            </w:r>
          </w:p>
          <w:p w:rsidR="00410DD0" w:rsidRPr="00410DD0" w:rsidRDefault="00410DD0" w:rsidP="00CA5FB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2A700C" w:rsidRPr="00410DD0" w:rsidRDefault="002A700C" w:rsidP="00CA5FB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10DD0">
              <w:rPr>
                <w:b/>
                <w:bCs/>
                <w:sz w:val="24"/>
                <w:szCs w:val="24"/>
              </w:rPr>
              <w:t>Odpowiedź Zamawiającego:</w:t>
            </w:r>
          </w:p>
          <w:p w:rsidR="00410DD0" w:rsidRPr="00410DD0" w:rsidRDefault="00410DD0" w:rsidP="00410DD0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410DD0">
              <w:rPr>
                <w:sz w:val="24"/>
                <w:szCs w:val="24"/>
              </w:rPr>
              <w:t>1/ Obciążenia należy dostarczyć w różnych kolorach, wskazanych w opisach, w tytule błędnie wpisano „czarny”.</w:t>
            </w: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410DD0" w:rsidRPr="00410DD0" w:rsidRDefault="00410DD0" w:rsidP="00410DD0">
      <w:pPr>
        <w:pStyle w:val="NormalnyWeb"/>
      </w:pPr>
      <w:r>
        <w:t xml:space="preserve">2/ </w:t>
      </w:r>
      <w:r w:rsidRPr="00410DD0">
        <w:t xml:space="preserve">Zamawiający dopuszcza </w:t>
      </w:r>
      <w:r w:rsidRPr="00410DD0">
        <w:rPr>
          <w:rFonts w:eastAsia="Calibri"/>
          <w:lang w:eastAsia="en-US"/>
        </w:rPr>
        <w:t xml:space="preserve">średnicę otworu obciążeń treningowych  w zakresie między 50 a 51 mm. Obciążenia </w:t>
      </w:r>
      <w:r w:rsidRPr="00410DD0">
        <w:rPr>
          <w:rFonts w:eastAsia="Calibri"/>
          <w:u w:val="single"/>
          <w:lang w:eastAsia="en-US"/>
        </w:rPr>
        <w:t xml:space="preserve">muszą być kompatybilne </w:t>
      </w:r>
      <w:r w:rsidRPr="00410DD0">
        <w:rPr>
          <w:rFonts w:eastAsia="Calibri"/>
          <w:lang w:eastAsia="en-US"/>
        </w:rPr>
        <w:t>z gryfem olimpijskim.</w:t>
      </w:r>
    </w:p>
    <w:p w:rsidR="00410DD0" w:rsidRDefault="00410DD0" w:rsidP="00520165">
      <w:pPr>
        <w:jc w:val="both"/>
        <w:rPr>
          <w:sz w:val="24"/>
          <w:szCs w:val="24"/>
        </w:rPr>
      </w:pPr>
      <w:r w:rsidRPr="00410DD0">
        <w:rPr>
          <w:sz w:val="24"/>
          <w:szCs w:val="24"/>
        </w:rPr>
        <w:t xml:space="preserve">W związku z powyższym </w:t>
      </w:r>
      <w:r>
        <w:rPr>
          <w:sz w:val="24"/>
          <w:szCs w:val="24"/>
        </w:rPr>
        <w:t>Z</w:t>
      </w:r>
      <w:r w:rsidRPr="00410DD0">
        <w:rPr>
          <w:sz w:val="24"/>
          <w:szCs w:val="24"/>
        </w:rPr>
        <w:t>amawiający</w:t>
      </w:r>
      <w:r>
        <w:rPr>
          <w:sz w:val="24"/>
          <w:szCs w:val="24"/>
        </w:rPr>
        <w:t xml:space="preserve"> dokonuje następujących zmian w poz. 42-48 Załącznika A do SWZ:  </w:t>
      </w:r>
    </w:p>
    <w:p w:rsidR="00410DD0" w:rsidRDefault="00410DD0" w:rsidP="0052016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1/ </w:t>
      </w:r>
      <w:r w:rsidR="00E9560E">
        <w:rPr>
          <w:sz w:val="24"/>
          <w:szCs w:val="24"/>
        </w:rPr>
        <w:t xml:space="preserve">Tytuły elementów - </w:t>
      </w:r>
      <w:r>
        <w:rPr>
          <w:sz w:val="24"/>
          <w:szCs w:val="24"/>
        </w:rPr>
        <w:t xml:space="preserve">Zamawiający </w:t>
      </w:r>
      <w:r w:rsidRPr="00E9560E">
        <w:rPr>
          <w:b/>
          <w:sz w:val="24"/>
          <w:szCs w:val="24"/>
        </w:rPr>
        <w:t>wykreśla słowo „czarny</w:t>
      </w:r>
      <w:r>
        <w:rPr>
          <w:sz w:val="24"/>
          <w:szCs w:val="24"/>
        </w:rPr>
        <w:t>”,</w:t>
      </w:r>
    </w:p>
    <w:p w:rsidR="00E9560E" w:rsidRDefault="00410DD0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2/ Zamawiający zmienia zapis: „średnica otworu:50,44 mm” na zapis: „</w:t>
      </w:r>
      <w:r w:rsidRPr="00410DD0">
        <w:rPr>
          <w:b/>
          <w:sz w:val="22"/>
          <w:szCs w:val="22"/>
        </w:rPr>
        <w:t>średnica otworu:</w:t>
      </w:r>
      <w:r w:rsidR="00F322C7">
        <w:rPr>
          <w:b/>
          <w:sz w:val="22"/>
          <w:szCs w:val="22"/>
        </w:rPr>
        <w:t xml:space="preserve"> </w:t>
      </w:r>
      <w:bookmarkStart w:id="0" w:name="_GoBack"/>
      <w:bookmarkEnd w:id="0"/>
      <w:r w:rsidRPr="00410DD0">
        <w:rPr>
          <w:b/>
          <w:sz w:val="22"/>
          <w:szCs w:val="22"/>
        </w:rPr>
        <w:t>50-51 mm</w:t>
      </w:r>
      <w:r>
        <w:rPr>
          <w:sz w:val="22"/>
          <w:szCs w:val="22"/>
        </w:rPr>
        <w:t>”.</w:t>
      </w:r>
    </w:p>
    <w:p w:rsidR="00E9560E" w:rsidRPr="00E9560E" w:rsidRDefault="00E9560E" w:rsidP="00E9560E">
      <w:pPr>
        <w:rPr>
          <w:sz w:val="22"/>
          <w:szCs w:val="22"/>
        </w:rPr>
      </w:pPr>
    </w:p>
    <w:p w:rsidR="00E9560E" w:rsidRPr="00E9560E" w:rsidRDefault="00E9560E" w:rsidP="00E9560E">
      <w:pPr>
        <w:rPr>
          <w:b/>
          <w:i/>
          <w:sz w:val="24"/>
          <w:szCs w:val="24"/>
        </w:rPr>
      </w:pPr>
    </w:p>
    <w:p w:rsidR="00410DD0" w:rsidRPr="00E9560E" w:rsidRDefault="00E9560E" w:rsidP="00E9560E">
      <w:pPr>
        <w:rPr>
          <w:b/>
          <w:i/>
          <w:sz w:val="24"/>
          <w:szCs w:val="24"/>
        </w:rPr>
      </w:pPr>
      <w:r w:rsidRPr="00E9560E">
        <w:rPr>
          <w:b/>
          <w:i/>
          <w:sz w:val="24"/>
          <w:szCs w:val="24"/>
        </w:rPr>
        <w:t>Treść niniejszego pisma stanowi integralną część SWZ</w:t>
      </w:r>
    </w:p>
    <w:sectPr w:rsidR="00410DD0" w:rsidRPr="00E9560E" w:rsidSect="00410D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559E" w:rsidRDefault="00E7559E">
      <w:r>
        <w:separator/>
      </w:r>
    </w:p>
  </w:endnote>
  <w:endnote w:type="continuationSeparator" w:id="0">
    <w:p w:rsidR="00E7559E" w:rsidRDefault="00E75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F322C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559E" w:rsidRDefault="00E7559E">
      <w:r>
        <w:separator/>
      </w:r>
    </w:p>
  </w:footnote>
  <w:footnote w:type="continuationSeparator" w:id="0">
    <w:p w:rsidR="00E7559E" w:rsidRDefault="00E755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700C" w:rsidRDefault="002A70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700C" w:rsidRDefault="002A70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700C" w:rsidRDefault="002A70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559E"/>
    <w:rsid w:val="00031374"/>
    <w:rsid w:val="000A1097"/>
    <w:rsid w:val="000E2A8F"/>
    <w:rsid w:val="0012774F"/>
    <w:rsid w:val="00144B7A"/>
    <w:rsid w:val="00180C6E"/>
    <w:rsid w:val="001D75AC"/>
    <w:rsid w:val="0029606A"/>
    <w:rsid w:val="002A700C"/>
    <w:rsid w:val="00410DD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7559E"/>
    <w:rsid w:val="00E9560E"/>
    <w:rsid w:val="00EA14B3"/>
    <w:rsid w:val="00EA416E"/>
    <w:rsid w:val="00F322C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11F0A3"/>
  <w15:chartTrackingRefBased/>
  <w15:docId w15:val="{9FA77475-878B-4F3E-B345-2BE84F475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10DD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251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2023-02-21T08:52:00Z</cp:lastPrinted>
  <dcterms:created xsi:type="dcterms:W3CDTF">2023-02-21T13:14:00Z</dcterms:created>
  <dcterms:modified xsi:type="dcterms:W3CDTF">2023-02-21T13:14:00Z</dcterms:modified>
</cp:coreProperties>
</file>