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5A8" w:rsidRDefault="005D543D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Arial" w:hAnsi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/>
          <w:b/>
          <w:bCs/>
          <w:sz w:val="28"/>
          <w:szCs w:val="28"/>
        </w:rPr>
        <w:t>Szczegółowy opis wyposażenia do szatni do Hali Sportowej AGH</w:t>
      </w:r>
    </w:p>
    <w:p w:rsidR="006245A8" w:rsidRDefault="006245A8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5D543D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Uwaga: Wszystkie załączone zdjęcia pokazują elementy referencyjne w oparciu o materiały dostępne w ogólnodostępnej ofercie handlowej. Kolorystyka zdjęć przykładowa, przy doborze elementów należy kierować się kolorystyką podaną w opisie parametrów wymaganych.</w:t>
      </w:r>
    </w:p>
    <w:p w:rsidR="006245A8" w:rsidRDefault="005D543D">
      <w:pPr>
        <w:pageBreakBefore/>
        <w:suppressAutoHyphens w:val="0"/>
        <w:rPr>
          <w:rFonts w:hint="eastAsia"/>
        </w:rPr>
      </w:pPr>
      <w:bookmarkStart w:id="1" w:name="_Hlk101972092"/>
      <w:r>
        <w:rPr>
          <w:rFonts w:ascii="Verdana" w:hAnsi="Verdana"/>
          <w:b/>
        </w:rPr>
        <w:lastRenderedPageBreak/>
        <w:t>Zadanie 1: dostawa i montaż szafek szatniowych</w:t>
      </w:r>
      <w:bookmarkEnd w:id="1"/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2"/>
        <w:gridCol w:w="8276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SŁ2B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2 drzwiowa z ławką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740x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820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Wymagane parametry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FF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bookmarkStart w:id="2" w:name="_Hlk125545280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bookmarkEnd w:id="2"/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Ławka  - siedzisko HPL o gr 10mm, stelaż aluminiowy lub stalowy malowany proszkowo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1" behindDoc="0" locked="0" layoutInCell="1" allowOverlap="1">
                  <wp:simplePos x="0" y="0"/>
                  <wp:positionH relativeFrom="column">
                    <wp:posOffset>151762</wp:posOffset>
                  </wp:positionH>
                  <wp:positionV relativeFrom="paragraph">
                    <wp:posOffset>93341</wp:posOffset>
                  </wp:positionV>
                  <wp:extent cx="2340607" cy="2971800"/>
                  <wp:effectExtent l="0" t="0" r="2543" b="0"/>
                  <wp:wrapSquare wrapText="bothSides"/>
                  <wp:docPr id="1" name="Obraz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607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SŁ2G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2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740x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820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grafit -  RAL 7016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Ławka  - siedzisko HPL o gr 10mm, stelaż aluminiowy lub stalowy malowany proszkowo 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404798" cy="3502078"/>
                  <wp:effectExtent l="0" t="0" r="0" b="3122"/>
                  <wp:wrapSquare wrapText="bothSides"/>
                  <wp:docPr id="2" name="Obraz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798" cy="350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SŁ3B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1110x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820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Korpus szafki osadzony na stelażu aluminiowym z nóżkami,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Ławka  - siedzisko HPL o gr 10mm, stelaż aluminiowy lub stalowy malowany proszkowo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9" behindDoc="0" locked="0" layoutInCell="1" allowOverlap="1">
                  <wp:simplePos x="0" y="0"/>
                  <wp:positionH relativeFrom="column">
                    <wp:posOffset>64803</wp:posOffset>
                  </wp:positionH>
                  <wp:positionV relativeFrom="paragraph">
                    <wp:posOffset>48956</wp:posOffset>
                  </wp:positionV>
                  <wp:extent cx="2770558" cy="3429000"/>
                  <wp:effectExtent l="0" t="0" r="0" b="0"/>
                  <wp:wrapSquare wrapText="bothSides"/>
                  <wp:docPr id="3" name="Obraz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558" cy="34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SŁ3G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1110x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820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grafit -  RAL 7016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Ławka  - siedzisko HPL o gr 10mm, stelaż aluminiowy lub stalowy malowany proszkowo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0" behindDoc="0" locked="0" layoutInCell="1" allowOverlap="1">
                  <wp:simplePos x="0" y="0"/>
                  <wp:positionH relativeFrom="column">
                    <wp:posOffset>354238</wp:posOffset>
                  </wp:positionH>
                  <wp:positionV relativeFrom="paragraph">
                    <wp:posOffset>10799</wp:posOffset>
                  </wp:positionV>
                  <wp:extent cx="2797917" cy="3456358"/>
                  <wp:effectExtent l="0" t="0" r="2433" b="0"/>
                  <wp:wrapSquare wrapText="bothSides"/>
                  <wp:docPr id="4" name="Obraz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7917" cy="3456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SŁ3Ga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1110x100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grafit -  RAL 7016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Ławka  - siedzisko HPL o gr 10mm, stelaż aluminiowy lub stalowy malowany proszkowo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1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615037" cy="3502078"/>
                  <wp:effectExtent l="0" t="0" r="0" b="3122"/>
                  <wp:wrapSquare wrapText="bothSides"/>
                  <wp:docPr id="5" name="Obraz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037" cy="350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SŁ3Gb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1055x100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grafit -  RAL 7016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Ławka  - siedzisko HPL o gr 10mm, stelaż aluminiowy lub stalowy malowany proszkowo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633398" cy="3511442"/>
                  <wp:effectExtent l="0" t="0" r="0" b="0"/>
                  <wp:wrapSquare wrapText="bothSides"/>
                  <wp:docPr id="6" name="Obraz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398" cy="3511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SR4B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4 - drzwiowa z ławką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1110x1000 (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korpusu szafy = 500) x2000mm   [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Zestaw szafek narożnych. 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Każda szafka powinna być wyposażona w dwa haczyki podwójne z boku szafki 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br/>
              <w:t>i  półkę.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Ławka  - siedzisko HPL o gr 10mm, stelaż aluminiowy lub stalowy malowany proszkowo </w:t>
            </w: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Kierunek otwierania drzwi szafek narożnych – do ustalenia z Inwestorem w trakcie montażu.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3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487241" cy="3474720"/>
                  <wp:effectExtent l="0" t="0" r="8309" b="0"/>
                  <wp:wrapSquare wrapText="bothSides"/>
                  <wp:docPr id="7" name="Obraz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241" cy="347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ST2B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2 - drzwiowa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370x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Pojedyncza szafka dzielona (2 komory).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Nóżki wys. 20cm, wysokość każdej z komór – 90cm.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Każda szafka powinna być wyposażona w dwa haczyki podwójne z boku szafki.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4" behindDoc="0" locked="0" layoutInCell="1" allowOverlap="1">
                  <wp:simplePos x="0" y="0"/>
                  <wp:positionH relativeFrom="column">
                    <wp:posOffset>349922</wp:posOffset>
                  </wp:positionH>
                  <wp:positionV relativeFrom="paragraph">
                    <wp:posOffset>24121</wp:posOffset>
                  </wp:positionV>
                  <wp:extent cx="1974957" cy="2990161"/>
                  <wp:effectExtent l="0" t="0" r="6243" b="689"/>
                  <wp:wrapSquare wrapText="bothSides"/>
                  <wp:docPr id="8" name="Obraz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957" cy="2990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ST2Ba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2 - drzwiowa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320x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Pojedyncza szafka dzielona (2 komory). 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Nóżki wys. 20cm, wysokość każdej z komór – 90cm.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Każda szafka powinna być wyposażona w dwa haczyki podwójne z boku szafki.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5" behindDoc="0" locked="0" layoutInCell="1" allowOverlap="1">
                  <wp:simplePos x="0" y="0"/>
                  <wp:positionH relativeFrom="column">
                    <wp:posOffset>248396</wp:posOffset>
                  </wp:positionH>
                  <wp:positionV relativeFrom="paragraph">
                    <wp:posOffset>119521</wp:posOffset>
                  </wp:positionV>
                  <wp:extent cx="1865522" cy="2715841"/>
                  <wp:effectExtent l="0" t="0" r="1378" b="8309"/>
                  <wp:wrapSquare wrapText="bothSides"/>
                  <wp:docPr id="9" name="Obraz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522" cy="2715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ST4B</w:t>
            </w:r>
          </w:p>
          <w:p w:rsidR="006245A8" w:rsidRDefault="005D543D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4 - drzwiowa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740x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Szafka dzielona w pionie (2 komory). 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Nóżki wys. 20cm, wysokość każdej z komór – 90cm.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Każda szafka powinna być wyposażona w dwa haczyki podwójne z boku szafki.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6" behindDoc="0" locked="0" layoutInCell="1" allowOverlap="1">
                  <wp:simplePos x="0" y="0"/>
                  <wp:positionH relativeFrom="column">
                    <wp:posOffset>429841</wp:posOffset>
                  </wp:positionH>
                  <wp:positionV relativeFrom="paragraph">
                    <wp:posOffset>87124</wp:posOffset>
                  </wp:positionV>
                  <wp:extent cx="2057400" cy="2935077"/>
                  <wp:effectExtent l="0" t="0" r="0" b="0"/>
                  <wp:wrapSquare wrapText="bothSides"/>
                  <wp:docPr id="10" name="Obraz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935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ST6B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6 - drzwiowa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1110x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>x2000mm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Szafka dzielona w pionie (2 komory). Korpus szafki osadzony na stelażu aluminiowym z nóżkami,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Nóżki wys. 20cm, wysokość każdej z komór – 90cm.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Każda szafka powinna być wyposażona w dwa haczyki podwójne z boku szafki.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7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112117" cy="2898721"/>
                  <wp:effectExtent l="0" t="0" r="2433" b="0"/>
                  <wp:wrapSquare wrapText="bothSides"/>
                  <wp:docPr id="11" name="Obraz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117" cy="2898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2"/>
        <w:gridCol w:w="8276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ST2BN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2 - drzwiowa  dostosowana dla osób niepełnosprawnych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740 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 xml:space="preserve">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2000mm</w:t>
            </w:r>
            <w:r>
              <w:rPr>
                <w:rFonts w:ascii="Arial" w:hAnsi="Arial"/>
                <w:sz w:val="20"/>
                <w:szCs w:val="20"/>
              </w:rPr>
              <w:t xml:space="preserve"> 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Szafka wyposażona w: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zamykany na kłódkę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na drzwiach na wys. 90 cm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każda skrytka wyposażona w 2 - haczyki podwójne dostosowane dla os. niepełnosprawnych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belkę na wieszaki - 2 sztuki, pierwsza na wysokości 120cm, druga na wysokości 190 cm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z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597042" cy="2962802"/>
                  <wp:effectExtent l="0" t="0" r="0" b="8998"/>
                  <wp:wrapSquare wrapText="bothSides"/>
                  <wp:docPr id="12" name="Obraz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042" cy="2962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2"/>
        <w:gridCol w:w="8276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ST3BN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 dostosowana dla osób niepełnosprawnych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1110 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 xml:space="preserve">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2000mm  </w:t>
            </w:r>
            <w:r>
              <w:rPr>
                <w:rFonts w:ascii="Arial" w:hAnsi="Arial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biały -  RAL 9010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Korpus szafki osadzony na stelażu aluminiowym z nóżkami,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Szafka wyposażona w: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zamykany na kłódkę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na drzwiach na wys. 90 cm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każda skrytka wyposażona w 2 - haczyki podwójne dostosowane dla os. niepełnosprawnych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belkę na wieszaki - 2 sztuki, pierwsza na wysokości 120cm, druga na wysokości 190 cm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z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39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917082" cy="2980797"/>
                  <wp:effectExtent l="0" t="0" r="0" b="0"/>
                  <wp:wrapSquare wrapText="bothSides"/>
                  <wp:docPr id="13" name="Obraz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082" cy="298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ST3GN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Szafka ubraniowa HPL  3 - drzwiowa  dostosowana dla osób niepełnosprawnych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1110 x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500 </w:t>
            </w:r>
            <w:r>
              <w:rPr>
                <w:rFonts w:ascii="Arial" w:hAnsi="Arial"/>
                <w:sz w:val="20"/>
                <w:szCs w:val="20"/>
              </w:rPr>
              <w:t>x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2000mm </w:t>
            </w:r>
            <w:r>
              <w:rPr>
                <w:rFonts w:ascii="Arial" w:hAnsi="Arial"/>
                <w:sz w:val="20"/>
                <w:szCs w:val="20"/>
              </w:rPr>
              <w:t xml:space="preserve"> 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szer.x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gł.x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wys.]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Kolor grafitowy -  RAL 7016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Szafki dostarczone mają być jako moduły wieloszafkowe w oparciu o projekt rozmieszczenia szafek w szatniach.</w:t>
            </w:r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Szafki z płyt kompaktowych HPL: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front z płyty HPL o grubości 10 mm 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plecy i ścianki wewnętrzne działowe - HPL o gr min. 3 mm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Konstrukcja szafki profil aluminiowy anodowany.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Zawiasy  180 stopni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uchyłu</w:t>
            </w:r>
            <w:proofErr w:type="spellEnd"/>
          </w:p>
          <w:p w:rsidR="006245A8" w:rsidRDefault="006245A8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Wentylacja szafki zlokalizowana na plecach szafki (perforacja). Dodatkowa wentylacja może być zapewniona w spodzie szafki.</w:t>
            </w:r>
          </w:p>
          <w:p w:rsidR="006245A8" w:rsidRDefault="005D543D">
            <w:pPr>
              <w:pStyle w:val="Textbody"/>
              <w:tabs>
                <w:tab w:val="left" w:pos="738"/>
              </w:tabs>
              <w:autoSpaceDE w:val="0"/>
              <w:snapToGrid w:val="0"/>
              <w:spacing w:after="0" w:line="240" w:lineRule="auto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Zawiasy wykonane z materiału odpornego na warunki atmosferyczne, niedostępne z zewnątrz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Korpus szafki osadzony na stelażu aluminiowym z nóżkami, 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Stopki regulowane względem najwyższego miejsca na posadzce.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Szafka wyposażona w: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zamykany na kłódkę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uchwyt na drzwiach na wys. 90 cm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każda skrytka wyposażona w 2 - haczyki podwójne dostosowane dla os. niepełnosprawnych</w:t>
            </w:r>
          </w:p>
          <w:p w:rsidR="006245A8" w:rsidRDefault="005D543D">
            <w:pPr>
              <w:pStyle w:val="Standard"/>
              <w:tabs>
                <w:tab w:val="left" w:pos="1438"/>
              </w:tabs>
              <w:spacing w:line="0" w:lineRule="atLeast"/>
              <w:ind w:left="719" w:hanging="719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belkę na wieszaki - 2 sztuki, pierwsza na wysokości 120cm, druga na wysokości 190 cm</w:t>
            </w:r>
          </w:p>
          <w:p w:rsidR="006245A8" w:rsidRDefault="005D543D">
            <w:pPr>
              <w:pStyle w:val="Standard"/>
              <w:autoSpaceDE w:val="0"/>
              <w:rPr>
                <w:rFonts w:ascii="Arial" w:eastAsia="Tahoma" w:hAnsi="Arial"/>
                <w:color w:val="000000"/>
                <w:sz w:val="20"/>
                <w:szCs w:val="20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>Zamykanie szafek – na kłódki (kłódki nie wchodzą w zakres zamówienia).</w:t>
            </w:r>
          </w:p>
          <w:p w:rsidR="006245A8" w:rsidRDefault="005D543D">
            <w:pPr>
              <w:pStyle w:val="Standard"/>
              <w:autoSpaceDE w:val="0"/>
              <w:jc w:val="both"/>
              <w:rPr>
                <w:rFonts w:hint="eastAsia"/>
              </w:rPr>
            </w:pP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Rodzaj zamka - </w:t>
            </w:r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Zamek do szafy </w:t>
            </w:r>
            <w:proofErr w:type="spellStart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>kłódkowy</w:t>
            </w:r>
            <w:proofErr w:type="spellEnd"/>
            <w:r>
              <w:rPr>
                <w:rStyle w:val="StrongEmphasis"/>
                <w:rFonts w:ascii="Arial" w:hAnsi="Arial"/>
                <w:b w:val="0"/>
                <w:sz w:val="20"/>
                <w:szCs w:val="20"/>
              </w:rPr>
              <w:t xml:space="preserve">, metalowy </w:t>
            </w: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z</w:t>
            </w:r>
            <w:r>
              <w:rPr>
                <w:rFonts w:ascii="Arial" w:eastAsia="Tahoma" w:hAnsi="Arial"/>
                <w:color w:val="000000"/>
                <w:sz w:val="20"/>
                <w:szCs w:val="20"/>
              </w:rPr>
              <w:t xml:space="preserve"> zabezpieczeniem antykorozyjnym. Średnica kabłąka kłódki od 5 mm do 7,5 mm.</w:t>
            </w:r>
          </w:p>
          <w:p w:rsidR="006245A8" w:rsidRDefault="005D543D">
            <w:pPr>
              <w:pStyle w:val="Standard"/>
              <w:tabs>
                <w:tab w:val="left" w:pos="738"/>
              </w:tabs>
              <w:autoSpaceDE w:val="0"/>
              <w:snapToGrid w:val="0"/>
              <w:jc w:val="both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bCs w:val="0"/>
                <w:sz w:val="20"/>
                <w:szCs w:val="20"/>
              </w:rPr>
              <w:t>Szafka powinna mieć naniesiony numer – wielkość numeru 3-4cm w kolorze czarnym.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423160" cy="2615037"/>
                  <wp:effectExtent l="0" t="0" r="0" b="0"/>
                  <wp:wrapSquare wrapText="bothSides"/>
                  <wp:docPr id="14" name="Obraz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2615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ageBreakBefore/>
        <w:suppressAutoHyphens w:val="0"/>
        <w:rPr>
          <w:rFonts w:hint="eastAsia"/>
        </w:rPr>
      </w:pPr>
    </w:p>
    <w:p w:rsidR="006245A8" w:rsidRDefault="005D543D" w:rsidP="00125DF2">
      <w:pPr>
        <w:pageBreakBefore/>
        <w:spacing w:line="276" w:lineRule="auto"/>
        <w:rPr>
          <w:rFonts w:hint="eastAsia"/>
        </w:rPr>
      </w:pPr>
      <w:r w:rsidRPr="00125DF2">
        <w:rPr>
          <w:rFonts w:ascii="Verdana" w:hAnsi="Verdana"/>
          <w:b/>
        </w:rPr>
        <w:lastRenderedPageBreak/>
        <w:t>Zadanie 2: dostawa i montaż ławek i wieszaków</w:t>
      </w:r>
    </w:p>
    <w:p w:rsidR="006245A8" w:rsidRDefault="006245A8">
      <w:pPr>
        <w:pStyle w:val="Standard"/>
        <w:ind w:left="64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Ł1C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1000x300x450mm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RAL 3000 (czerwony) 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RAL 3000 (czerwony) 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196916</wp:posOffset>
                  </wp:positionH>
                  <wp:positionV relativeFrom="paragraph">
                    <wp:posOffset>32397</wp:posOffset>
                  </wp:positionV>
                  <wp:extent cx="3521162" cy="2239557"/>
                  <wp:effectExtent l="0" t="0" r="3088" b="8343"/>
                  <wp:wrapSquare wrapText="bothSides"/>
                  <wp:docPr id="15" name="Obraz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 w:rsidP="00125DF2">
      <w:pPr>
        <w:pStyle w:val="Standard"/>
        <w:ind w:left="284"/>
        <w:rPr>
          <w:rFonts w:ascii="Arial" w:hAnsi="Arial"/>
          <w:sz w:val="20"/>
          <w:szCs w:val="20"/>
        </w:rPr>
      </w:pPr>
    </w:p>
    <w:p w:rsidR="006245A8" w:rsidRDefault="006245A8" w:rsidP="00125DF2">
      <w:pPr>
        <w:pStyle w:val="Standard"/>
        <w:pageBreakBefore/>
        <w:ind w:left="64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2"/>
        <w:gridCol w:w="8276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Ł2C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1500x300x450mm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RAL 3000 (czerwony)-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RAL 3000 (czerwony)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73801</wp:posOffset>
                  </wp:positionH>
                  <wp:positionV relativeFrom="paragraph">
                    <wp:posOffset>45720</wp:posOffset>
                  </wp:positionV>
                  <wp:extent cx="3521162" cy="2239557"/>
                  <wp:effectExtent l="0" t="0" r="3088" b="8343"/>
                  <wp:wrapSquare wrapText="bothSides"/>
                  <wp:docPr id="16" name="Obraz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 w:rsidP="00125DF2">
      <w:pPr>
        <w:pStyle w:val="Standard"/>
        <w:ind w:left="284"/>
        <w:rPr>
          <w:rFonts w:ascii="Arial" w:hAnsi="Arial"/>
          <w:sz w:val="20"/>
          <w:szCs w:val="20"/>
        </w:rPr>
      </w:pPr>
    </w:p>
    <w:p w:rsidR="006245A8" w:rsidRDefault="006245A8" w:rsidP="00125DF2">
      <w:pPr>
        <w:pStyle w:val="Standard"/>
        <w:ind w:left="28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Ł3CN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1500x450x450mm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RAL 3000 (czerwony) 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RAL 3000 (czerwony)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73801</wp:posOffset>
                  </wp:positionH>
                  <wp:positionV relativeFrom="paragraph">
                    <wp:posOffset>45720</wp:posOffset>
                  </wp:positionV>
                  <wp:extent cx="3521162" cy="2239557"/>
                  <wp:effectExtent l="0" t="0" r="3088" b="8343"/>
                  <wp:wrapSquare wrapText="bothSides"/>
                  <wp:docPr id="17" name="Obraz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 w:rsidP="00125DF2">
      <w:pPr>
        <w:pStyle w:val="Standard"/>
        <w:ind w:left="284"/>
        <w:rPr>
          <w:rFonts w:ascii="Arial" w:hAnsi="Arial"/>
          <w:sz w:val="20"/>
          <w:szCs w:val="20"/>
        </w:rPr>
      </w:pPr>
    </w:p>
    <w:p w:rsidR="006245A8" w:rsidRDefault="006245A8" w:rsidP="00125DF2">
      <w:pPr>
        <w:pStyle w:val="Standard"/>
        <w:pageBreakBefore/>
        <w:ind w:left="644"/>
        <w:rPr>
          <w:rFonts w:ascii="Arial" w:hAnsi="Arial"/>
          <w:sz w:val="20"/>
          <w:szCs w:val="20"/>
        </w:rPr>
      </w:pPr>
    </w:p>
    <w:p w:rsidR="006245A8" w:rsidRDefault="006245A8" w:rsidP="00125DF2">
      <w:pPr>
        <w:pStyle w:val="Standard"/>
        <w:ind w:left="28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Ł4CN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1000x450x450mm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RAL 3000 (czerwony) 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RAL 3000 (czerwony)</w:t>
            </w:r>
          </w:p>
          <w:p w:rsidR="006245A8" w:rsidRDefault="005D543D">
            <w:pPr>
              <w:pStyle w:val="Textbody"/>
              <w:spacing w:after="0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73801</wp:posOffset>
                  </wp:positionH>
                  <wp:positionV relativeFrom="paragraph">
                    <wp:posOffset>45720</wp:posOffset>
                  </wp:positionV>
                  <wp:extent cx="3521162" cy="2239557"/>
                  <wp:effectExtent l="0" t="0" r="3088" b="8343"/>
                  <wp:wrapSquare wrapText="bothSides"/>
                  <wp:docPr id="18" name="Obraz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 w:rsidP="00125DF2">
      <w:pPr>
        <w:pStyle w:val="Standard"/>
        <w:ind w:left="64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Ł5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2000x450x450mm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– biały RAL 9010 -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RAL 9010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73801</wp:posOffset>
                  </wp:positionH>
                  <wp:positionV relativeFrom="paragraph">
                    <wp:posOffset>45720</wp:posOffset>
                  </wp:positionV>
                  <wp:extent cx="3521162" cy="2239557"/>
                  <wp:effectExtent l="0" t="0" r="3088" b="8343"/>
                  <wp:wrapSquare wrapText="bothSides"/>
                  <wp:docPr id="19" name="Obraz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 w:rsidP="00125DF2">
      <w:pPr>
        <w:pStyle w:val="Standard"/>
        <w:ind w:left="644"/>
        <w:rPr>
          <w:rFonts w:ascii="Arial" w:hAnsi="Arial"/>
          <w:sz w:val="20"/>
          <w:szCs w:val="20"/>
        </w:rPr>
      </w:pPr>
    </w:p>
    <w:p w:rsidR="006245A8" w:rsidRDefault="006245A8" w:rsidP="00125DF2">
      <w:pPr>
        <w:pStyle w:val="Standard"/>
        <w:pageBreakBefore/>
        <w:ind w:left="644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2"/>
        <w:gridCol w:w="8276"/>
      </w:tblGrid>
      <w:tr w:rsidR="006245A8"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Ł6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Ławka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1500x450x450mm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– biały RAL 9010 - siedzisko +korpus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konstrukcja metalowa ze stalowej rury kwadratowej (wym. min. 30x30mm), malowana proszkowo .</w:t>
            </w:r>
          </w:p>
          <w:p w:rsidR="006245A8" w:rsidRDefault="005D543D">
            <w:pPr>
              <w:pStyle w:val="Textbody"/>
              <w:spacing w:after="0"/>
              <w:rPr>
                <w:rFonts w:hint="eastAsia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 xml:space="preserve">- listwy siedziska z tworzywa sztucznego w kolorze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RAL 9010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333333"/>
                <w:sz w:val="20"/>
                <w:szCs w:val="20"/>
              </w:rPr>
            </w:pPr>
            <w:r>
              <w:rPr>
                <w:rFonts w:ascii="Arial" w:hAnsi="Arial"/>
                <w:color w:val="333333"/>
                <w:sz w:val="20"/>
                <w:szCs w:val="20"/>
              </w:rPr>
              <w:t>- Regulowane ślizgacze podłogowe w zakresie 10 mm. 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dopuszczalne obciążenie min 400 kg</w:t>
            </w: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73801</wp:posOffset>
                  </wp:positionH>
                  <wp:positionV relativeFrom="paragraph">
                    <wp:posOffset>45720</wp:posOffset>
                  </wp:positionV>
                  <wp:extent cx="3521162" cy="2239557"/>
                  <wp:effectExtent l="0" t="0" r="3088" b="8343"/>
                  <wp:wrapSquare wrapText="bothSides"/>
                  <wp:docPr id="20" name="Obraz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62" cy="223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Pr="00125DF2" w:rsidRDefault="006245A8" w:rsidP="00125DF2">
      <w:pPr>
        <w:pStyle w:val="Standard"/>
        <w:rPr>
          <w:rFonts w:ascii="Arial" w:hAnsi="Arial"/>
          <w:sz w:val="20"/>
          <w:szCs w:val="20"/>
        </w:rPr>
      </w:pPr>
    </w:p>
    <w:p w:rsidR="006245A8" w:rsidRPr="00125DF2" w:rsidRDefault="006245A8" w:rsidP="00125DF2">
      <w:pPr>
        <w:pageBreakBefore/>
        <w:spacing w:line="276" w:lineRule="auto"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W1C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Wieszak naścienny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dł. 100cm wys. ok. 15cm gł. ok. 3cm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Powłoka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farba proszkowa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/ wykończenie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RAL 3000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 S355, min. 2 mm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Rodzaj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ścienny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Ilość haczyków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10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Sposób montażu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kołki rozporowe z zaślepkami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Udźwig haczyka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30 kg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3" behindDoc="0" locked="0" layoutInCell="1" allowOverlap="1">
                  <wp:simplePos x="0" y="0"/>
                  <wp:positionH relativeFrom="column">
                    <wp:posOffset>37435</wp:posOffset>
                  </wp:positionH>
                  <wp:positionV relativeFrom="paragraph">
                    <wp:posOffset>55796</wp:posOffset>
                  </wp:positionV>
                  <wp:extent cx="4851358" cy="1079641"/>
                  <wp:effectExtent l="0" t="0" r="6392" b="6209"/>
                  <wp:wrapSquare wrapText="bothSides"/>
                  <wp:docPr id="21" name="Obraz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358" cy="107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3492358" cy="2273399"/>
                  <wp:effectExtent l="0" t="0" r="0" b="0"/>
                  <wp:wrapSquare wrapText="bothSides"/>
                  <wp:docPr id="22" name="Obraz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358" cy="2273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W2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Wieszak naścienny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dł. 150cm, wys. ok. 15cm gł. ok. 3cm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Powłoka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farba proszkowa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/ wykończenie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biały - RAL 9010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 S355, min. 2 mm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Rodzaj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ścienny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Ilość haczyków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15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Sposób montażu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kołki rozporowe z zaślepkami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Udźwig haczyka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30 kg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5" behindDoc="0" locked="0" layoutInCell="1" allowOverlap="1">
                  <wp:simplePos x="0" y="0"/>
                  <wp:positionH relativeFrom="column">
                    <wp:posOffset>37435</wp:posOffset>
                  </wp:positionH>
                  <wp:positionV relativeFrom="paragraph">
                    <wp:posOffset>55796</wp:posOffset>
                  </wp:positionV>
                  <wp:extent cx="4851358" cy="1079641"/>
                  <wp:effectExtent l="0" t="0" r="6392" b="6209"/>
                  <wp:wrapSquare wrapText="bothSides"/>
                  <wp:docPr id="23" name="Obraz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358" cy="107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3492358" cy="2273399"/>
                  <wp:effectExtent l="0" t="0" r="0" b="0"/>
                  <wp:wrapSquare wrapText="bothSides"/>
                  <wp:docPr id="24" name="Obraz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358" cy="2273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rPr>
          <w:jc w:val="righ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W2C</w:t>
            </w:r>
          </w:p>
          <w:p w:rsidR="006245A8" w:rsidRDefault="005D543D">
            <w:pPr>
              <w:pStyle w:val="Standard"/>
              <w:jc w:val="center"/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Wieszak naścienny</w:t>
            </w:r>
          </w:p>
        </w:tc>
      </w:tr>
      <w:tr w:rsidR="006245A8">
        <w:trPr>
          <w:jc w:val="righ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</w:tr>
      <w:tr w:rsidR="006245A8">
        <w:trPr>
          <w:jc w:val="righ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dł. 150cm, wys. ok. 15cm gł. ok. 3cm</w:t>
            </w:r>
          </w:p>
        </w:tc>
      </w:tr>
      <w:tr w:rsidR="006245A8">
        <w:trPr>
          <w:jc w:val="righ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Powłoka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farba proszkowa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Kolor / wykończenie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RAL 3000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Materiał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Stal S355, min. 2 mm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Rodzaj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ścienny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Ilość haczyków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10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Sposób montażu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kołki rozporowe z zaślepkami</w:t>
            </w:r>
          </w:p>
          <w:p w:rsidR="006245A8" w:rsidRDefault="005D543D">
            <w:pPr>
              <w:pStyle w:val="Textbody"/>
              <w:spacing w:after="0" w:line="240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Udźwig haczyka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30 kg</w:t>
            </w:r>
          </w:p>
        </w:tc>
      </w:tr>
      <w:tr w:rsidR="006245A8">
        <w:trPr>
          <w:jc w:val="righ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7" behindDoc="0" locked="0" layoutInCell="1" allowOverlap="1">
                  <wp:simplePos x="0" y="0"/>
                  <wp:positionH relativeFrom="column">
                    <wp:posOffset>37435</wp:posOffset>
                  </wp:positionH>
                  <wp:positionV relativeFrom="paragraph">
                    <wp:posOffset>55796</wp:posOffset>
                  </wp:positionV>
                  <wp:extent cx="4851358" cy="1079641"/>
                  <wp:effectExtent l="0" t="0" r="6392" b="6209"/>
                  <wp:wrapSquare wrapText="bothSides"/>
                  <wp:docPr id="25" name="Obraz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358" cy="107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5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3492358" cy="2273399"/>
                  <wp:effectExtent l="0" t="0" r="0" b="0"/>
                  <wp:wrapSquare wrapText="bothSides"/>
                  <wp:docPr id="26" name="Obraz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358" cy="2273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6245A8">
        <w:trPr>
          <w:jc w:val="righ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p w:rsidR="006245A8" w:rsidRDefault="006245A8">
      <w:pPr>
        <w:pStyle w:val="Standard"/>
        <w:pageBreakBefore/>
        <w:rPr>
          <w:rFonts w:ascii="Arial" w:hAnsi="Arial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8275"/>
      </w:tblGrid>
      <w:tr w:rsidR="006245A8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W3C</w:t>
            </w:r>
          </w:p>
          <w:p w:rsidR="006245A8" w:rsidRDefault="005D543D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>Wieszak szatniowy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Ilość sztuk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wymiary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dł. 150cm</w:t>
            </w:r>
          </w:p>
        </w:tc>
      </w:tr>
      <w:tr w:rsidR="006245A8"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Opis</w:t>
            </w:r>
          </w:p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Wymagane parametry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Nagwek2"/>
              <w:spacing w:before="0" w:after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bookmarkStart w:id="3" w:name="NazwaProduktu"/>
            <w:bookmarkEnd w:id="3"/>
            <w:r>
              <w:rPr>
                <w:rFonts w:ascii="Arial" w:hAnsi="Arial"/>
                <w:color w:val="000000"/>
                <w:sz w:val="20"/>
                <w:szCs w:val="20"/>
              </w:rPr>
              <w:t>Wieszak ścienny obrotowy podwójny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Wymiary: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>wysokość: ok. 30cm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br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Materiał: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>wykonany z kształtownika stalowego min. 30x30mm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br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Haki: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>wykonane z pręta min. 6mm,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spawane do konstrukcji, zabezpieczone gumową nasadką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Ilość haków na całym wieszaku: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 </w:t>
            </w:r>
            <w:r w:rsidRPr="005D543D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min. </w:t>
            </w:r>
            <w:r w:rsidRPr="005D543D">
              <w:rPr>
                <w:rStyle w:val="StrongEmphasis"/>
                <w:rFonts w:ascii="Arial" w:hAnsi="Arial"/>
                <w:color w:val="000000"/>
                <w:sz w:val="20"/>
                <w:szCs w:val="20"/>
              </w:rPr>
              <w:t xml:space="preserve">58 </w:t>
            </w:r>
            <w:r>
              <w:rPr>
                <w:rStyle w:val="StrongEmphasis"/>
                <w:rFonts w:ascii="Arial" w:hAnsi="Arial"/>
                <w:color w:val="000000"/>
                <w:sz w:val="20"/>
                <w:szCs w:val="20"/>
              </w:rPr>
              <w:t xml:space="preserve"> (z podwójnymi uchwytami)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hint="eastAsia"/>
              </w:rPr>
            </w:pP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>Wykończenie:</w:t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Style w:val="StrongEmphasis"/>
                <w:rFonts w:ascii="Arial" w:hAnsi="Arial"/>
                <w:b w:val="0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malowany proszkowo - RAL 3000, numerowane haki, numer haków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w kolorze czarny lub innym kontrastowym</w:t>
            </w:r>
          </w:p>
          <w:p w:rsidR="006245A8" w:rsidRDefault="006245A8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6245A8" w:rsidRDefault="005D543D">
            <w:pPr>
              <w:pStyle w:val="Textbody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Żeton: numerowany</w:t>
            </w:r>
            <w:r w:rsidR="00FB04CA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za pomocą </w:t>
            </w:r>
            <w:proofErr w:type="spellStart"/>
            <w:r w:rsidR="00FB04CA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graweru</w:t>
            </w:r>
            <w:proofErr w:type="spellEnd"/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, ilość zgodna z ilością haków, numer na kolejnych wieszakach kontynuowane, narastająco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Wymiary: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min. 6</w:t>
            </w:r>
            <w:r w:rsidR="00FB04CA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x3 cm</w:t>
            </w:r>
            <w:r w:rsidR="00FB04CA">
              <w:rPr>
                <w:rFonts w:ascii="Arial" w:hAnsi="Arial"/>
                <w:color w:val="000000"/>
                <w:sz w:val="20"/>
                <w:szCs w:val="20"/>
              </w:rPr>
              <w:t>, z otworem na hak</w:t>
            </w:r>
          </w:p>
          <w:p w:rsidR="006245A8" w:rsidRDefault="005D543D">
            <w:pPr>
              <w:pStyle w:val="Textbody"/>
              <w:spacing w:after="0" w:line="240" w:lineRule="auto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Materiał: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/>
                <w:color w:val="000000"/>
                <w:sz w:val="20"/>
                <w:szCs w:val="20"/>
              </w:rPr>
              <w:tab/>
              <w:t>laminat grawerski</w:t>
            </w:r>
            <w:r w:rsidR="00FB04CA">
              <w:rPr>
                <w:rFonts w:ascii="Arial" w:hAnsi="Arial"/>
                <w:color w:val="000000"/>
                <w:sz w:val="20"/>
                <w:szCs w:val="20"/>
              </w:rPr>
              <w:t xml:space="preserve"> lub </w:t>
            </w:r>
            <w:proofErr w:type="spellStart"/>
            <w:r w:rsidR="00FB04CA">
              <w:rPr>
                <w:rFonts w:ascii="Arial" w:hAnsi="Arial"/>
                <w:color w:val="000000"/>
                <w:sz w:val="20"/>
                <w:szCs w:val="20"/>
              </w:rPr>
              <w:t>plexi</w:t>
            </w:r>
            <w:proofErr w:type="spellEnd"/>
          </w:p>
          <w:p w:rsidR="006245A8" w:rsidRDefault="006245A8">
            <w:pPr>
              <w:pStyle w:val="Textbody"/>
              <w:spacing w:after="0" w:line="240" w:lineRule="auto"/>
              <w:rPr>
                <w:rFonts w:hint="eastAsia"/>
              </w:rPr>
            </w:pPr>
          </w:p>
        </w:tc>
      </w:tr>
      <w:tr w:rsidR="006245A8" w:rsidTr="00FB04CA">
        <w:trPr>
          <w:trHeight w:val="986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Przykładowy wygląd</w:t>
            </w:r>
          </w:p>
        </w:tc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245A8" w:rsidRDefault="005D543D">
            <w:pPr>
              <w:pStyle w:val="TableContents"/>
              <w:rPr>
                <w:rFonts w:hint="eastAsia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42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35560</wp:posOffset>
                  </wp:positionV>
                  <wp:extent cx="3459480" cy="1967230"/>
                  <wp:effectExtent l="0" t="0" r="7620" b="0"/>
                  <wp:wrapSquare wrapText="bothSides"/>
                  <wp:docPr id="27" name="Obraz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480" cy="196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FB04CA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41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75565</wp:posOffset>
                  </wp:positionV>
                  <wp:extent cx="3167380" cy="2033270"/>
                  <wp:effectExtent l="0" t="0" r="0" b="5080"/>
                  <wp:wrapSquare wrapText="bothSides"/>
                  <wp:docPr id="28" name="Obraz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380" cy="203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hint="eastAsia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  <w:p w:rsidR="006245A8" w:rsidRDefault="00FB04CA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28796C5" wp14:editId="56B00903">
                  <wp:extent cx="1967788" cy="1514246"/>
                  <wp:effectExtent l="0" t="0" r="0" b="0"/>
                  <wp:docPr id="29" name="Obraz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842" cy="1522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45A8" w:rsidRDefault="006245A8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6245A8" w:rsidRDefault="006245A8">
      <w:pPr>
        <w:pStyle w:val="Standard"/>
        <w:rPr>
          <w:rFonts w:ascii="Arial" w:hAnsi="Arial"/>
          <w:sz w:val="20"/>
          <w:szCs w:val="20"/>
        </w:rPr>
      </w:pPr>
    </w:p>
    <w:sectPr w:rsidR="006245A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423" w:rsidRDefault="008F6423">
      <w:pPr>
        <w:rPr>
          <w:rFonts w:hint="eastAsia"/>
        </w:rPr>
      </w:pPr>
      <w:r>
        <w:separator/>
      </w:r>
    </w:p>
  </w:endnote>
  <w:endnote w:type="continuationSeparator" w:id="0">
    <w:p w:rsidR="008F6423" w:rsidRDefault="008F64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423" w:rsidRDefault="008F642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8F6423" w:rsidRDefault="008F642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95360"/>
    <w:multiLevelType w:val="multilevel"/>
    <w:tmpl w:val="7C1A74F4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23D142DD"/>
    <w:multiLevelType w:val="multilevel"/>
    <w:tmpl w:val="B5E23F86"/>
    <w:styleLink w:val="WW8Num15"/>
    <w:lvl w:ilvl="0">
      <w:numFmt w:val="bullet"/>
      <w:lvlText w:val=""/>
      <w:lvlJc w:val="left"/>
      <w:pPr>
        <w:ind w:left="72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Times New Roman"/>
        <w:color w:val="auto"/>
        <w:sz w:val="22"/>
        <w:szCs w:val="22"/>
        <w:lang w:eastAsia="pl-PL"/>
      </w:rPr>
    </w:lvl>
  </w:abstractNum>
  <w:abstractNum w:abstractNumId="2" w15:restartNumberingAfterBreak="0">
    <w:nsid w:val="2638725F"/>
    <w:multiLevelType w:val="multilevel"/>
    <w:tmpl w:val="DA847332"/>
    <w:lvl w:ilvl="0">
      <w:numFmt w:val="bullet"/>
      <w:lvlText w:val=""/>
      <w:lvlJc w:val="left"/>
      <w:pPr>
        <w:ind w:left="64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3" w15:restartNumberingAfterBreak="0">
    <w:nsid w:val="34D21B18"/>
    <w:multiLevelType w:val="multilevel"/>
    <w:tmpl w:val="24289046"/>
    <w:styleLink w:val="WW8Num11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position w:val="0"/>
        <w:szCs w:val="24"/>
        <w:vertAlign w:val="superscrip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C77535F"/>
    <w:multiLevelType w:val="multilevel"/>
    <w:tmpl w:val="77DE01F4"/>
    <w:styleLink w:val="WW8Num13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5A8"/>
    <w:rsid w:val="00125DF2"/>
    <w:rsid w:val="002443CF"/>
    <w:rsid w:val="005D543D"/>
    <w:rsid w:val="006245A8"/>
    <w:rsid w:val="007B5B20"/>
    <w:rsid w:val="008F6423"/>
    <w:rsid w:val="00FB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61193-7DD2-469E-85FF-94B46048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5z0">
    <w:name w:val="WW8Num15z0"/>
    <w:rPr>
      <w:rFonts w:ascii="Symbol" w:eastAsia="Symbol" w:hAnsi="Symbol" w:cs="Times New Roman"/>
      <w:color w:val="auto"/>
      <w:sz w:val="22"/>
      <w:szCs w:val="22"/>
      <w:lang w:eastAsia="pl-PL"/>
    </w:rPr>
  </w:style>
  <w:style w:type="character" w:customStyle="1" w:styleId="WW8Num13z0">
    <w:name w:val="WW8Num13z0"/>
    <w:rPr>
      <w:rFonts w:ascii="Symbol" w:eastAsia="Symbol" w:hAnsi="Symbol" w:cs="Symbol"/>
      <w:szCs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0">
    <w:name w:val="WW8Num11z0"/>
    <w:rPr>
      <w:rFonts w:ascii="Symbol" w:eastAsia="Symbol" w:hAnsi="Symbol" w:cs="Symbol"/>
      <w:position w:val="0"/>
      <w:szCs w:val="24"/>
      <w:vertAlign w:val="superscrip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paragraph" w:styleId="Poprawka">
    <w:name w:val="Revision"/>
    <w:pPr>
      <w:textAlignment w:val="auto"/>
    </w:pPr>
    <w:rPr>
      <w:rFonts w:cs="Mangal"/>
      <w:szCs w:val="21"/>
    </w:rPr>
  </w:style>
  <w:style w:type="paragraph" w:styleId="Akapitzlist">
    <w:name w:val="List Paragraph"/>
    <w:basedOn w:val="Normalny"/>
    <w:pPr>
      <w:suppressAutoHyphens w:val="0"/>
      <w:spacing w:after="160" w:line="247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13">
    <w:name w:val="WW8Num13"/>
    <w:basedOn w:val="Bezlisty"/>
    <w:pPr>
      <w:numPr>
        <w:numId w:val="2"/>
      </w:numPr>
    </w:pPr>
  </w:style>
  <w:style w:type="numbering" w:customStyle="1" w:styleId="WW8Num11">
    <w:name w:val="WW8Num11"/>
    <w:basedOn w:val="Bezlisty"/>
    <w:pPr>
      <w:numPr>
        <w:numId w:val="3"/>
      </w:numPr>
    </w:pPr>
  </w:style>
  <w:style w:type="numbering" w:customStyle="1" w:styleId="WW8Num14">
    <w:name w:val="WW8Num1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3344</Words>
  <Characters>20064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</dc:creator>
  <cp:lastModifiedBy>Jolata Oleksy</cp:lastModifiedBy>
  <cp:revision>2</cp:revision>
  <cp:lastPrinted>2023-01-23T10:00:00Z</cp:lastPrinted>
  <dcterms:created xsi:type="dcterms:W3CDTF">2023-02-08T07:00:00Z</dcterms:created>
  <dcterms:modified xsi:type="dcterms:W3CDTF">2023-02-08T07:00:00Z</dcterms:modified>
</cp:coreProperties>
</file>