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F5FB1" w:rsidRDefault="00E05796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EF5FB1">
        <w:rPr>
          <w:rFonts w:ascii="Arial" w:hAnsi="Arial" w:cs="Arial"/>
          <w:sz w:val="22"/>
          <w:szCs w:val="22"/>
        </w:rPr>
        <w:t>Kraków</w:t>
      </w:r>
      <w:r w:rsidR="006A5DF1" w:rsidRPr="00EF5FB1">
        <w:rPr>
          <w:rFonts w:ascii="Arial" w:hAnsi="Arial" w:cs="Arial"/>
          <w:sz w:val="22"/>
          <w:szCs w:val="22"/>
        </w:rPr>
        <w:t xml:space="preserve"> dnia: </w:t>
      </w:r>
      <w:r w:rsidRPr="00EF5FB1">
        <w:rPr>
          <w:rFonts w:ascii="Arial" w:hAnsi="Arial" w:cs="Arial"/>
          <w:sz w:val="22"/>
          <w:szCs w:val="22"/>
        </w:rPr>
        <w:t>2022-09-23</w:t>
      </w:r>
    </w:p>
    <w:p w:rsidR="00E05796" w:rsidRPr="00EF5FB1" w:rsidRDefault="00E05796" w:rsidP="006A5DF1">
      <w:pPr>
        <w:rPr>
          <w:rFonts w:ascii="Arial" w:hAnsi="Arial" w:cs="Arial"/>
          <w:b/>
          <w:bCs/>
          <w:sz w:val="22"/>
          <w:szCs w:val="22"/>
        </w:rPr>
      </w:pPr>
      <w:r w:rsidRPr="00EF5FB1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E05796" w:rsidRPr="00EF5FB1" w:rsidRDefault="00E05796" w:rsidP="006A5DF1">
      <w:pPr>
        <w:rPr>
          <w:rFonts w:ascii="Arial" w:hAnsi="Arial" w:cs="Arial"/>
          <w:b/>
          <w:bCs/>
          <w:sz w:val="22"/>
          <w:szCs w:val="22"/>
        </w:rPr>
      </w:pPr>
      <w:r w:rsidRPr="00EF5FB1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EF5FB1" w:rsidRDefault="00E05796" w:rsidP="006A5DF1">
      <w:pPr>
        <w:rPr>
          <w:rFonts w:ascii="Arial" w:hAnsi="Arial" w:cs="Arial"/>
          <w:b/>
          <w:bCs/>
          <w:sz w:val="22"/>
          <w:szCs w:val="22"/>
        </w:rPr>
      </w:pPr>
      <w:r w:rsidRPr="00EF5FB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EF5FB1" w:rsidRDefault="00E05796" w:rsidP="006A5DF1">
      <w:pPr>
        <w:rPr>
          <w:rFonts w:ascii="Arial" w:hAnsi="Arial" w:cs="Arial"/>
          <w:sz w:val="22"/>
          <w:szCs w:val="22"/>
        </w:rPr>
      </w:pPr>
      <w:r w:rsidRPr="00EF5FB1">
        <w:rPr>
          <w:rFonts w:ascii="Arial" w:hAnsi="Arial" w:cs="Arial"/>
          <w:sz w:val="22"/>
          <w:szCs w:val="22"/>
        </w:rPr>
        <w:t>Al. Mickiewicza</w:t>
      </w:r>
      <w:r w:rsidR="006A5DF1" w:rsidRPr="00EF5FB1">
        <w:rPr>
          <w:rFonts w:ascii="Arial" w:hAnsi="Arial" w:cs="Arial"/>
          <w:sz w:val="22"/>
          <w:szCs w:val="22"/>
        </w:rPr>
        <w:t xml:space="preserve"> </w:t>
      </w:r>
      <w:r w:rsidRPr="00EF5FB1">
        <w:rPr>
          <w:rFonts w:ascii="Arial" w:hAnsi="Arial" w:cs="Arial"/>
          <w:sz w:val="22"/>
          <w:szCs w:val="22"/>
        </w:rPr>
        <w:t>30</w:t>
      </w:r>
    </w:p>
    <w:p w:rsidR="006A5DF1" w:rsidRPr="00EF5FB1" w:rsidRDefault="00E05796" w:rsidP="006A5DF1">
      <w:pPr>
        <w:rPr>
          <w:rFonts w:ascii="Arial" w:hAnsi="Arial" w:cs="Arial"/>
          <w:sz w:val="22"/>
          <w:szCs w:val="22"/>
        </w:rPr>
      </w:pPr>
      <w:r w:rsidRPr="00EF5FB1">
        <w:rPr>
          <w:rFonts w:ascii="Arial" w:hAnsi="Arial" w:cs="Arial"/>
          <w:sz w:val="22"/>
          <w:szCs w:val="22"/>
        </w:rPr>
        <w:t>30-059</w:t>
      </w:r>
      <w:r w:rsidR="006A5DF1" w:rsidRPr="00EF5FB1">
        <w:rPr>
          <w:rFonts w:ascii="Arial" w:hAnsi="Arial" w:cs="Arial"/>
          <w:sz w:val="22"/>
          <w:szCs w:val="22"/>
        </w:rPr>
        <w:t xml:space="preserve"> </w:t>
      </w:r>
      <w:r w:rsidRPr="00EF5FB1">
        <w:rPr>
          <w:rFonts w:ascii="Arial" w:hAnsi="Arial" w:cs="Arial"/>
          <w:sz w:val="22"/>
          <w:szCs w:val="22"/>
        </w:rPr>
        <w:t>Kraków</w:t>
      </w:r>
    </w:p>
    <w:p w:rsidR="006A5DF1" w:rsidRPr="00EF5FB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A5DF1" w:rsidRPr="00EF5FB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EF5FB1">
        <w:rPr>
          <w:rFonts w:ascii="Arial" w:hAnsi="Arial" w:cs="Arial"/>
          <w:b/>
          <w:sz w:val="22"/>
          <w:szCs w:val="22"/>
        </w:rPr>
        <w:t>WYKONAWCY</w:t>
      </w:r>
    </w:p>
    <w:p w:rsidR="006A5DF1" w:rsidRPr="00EF5FB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EF5FB1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EF5FB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EF5FB1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EF5FB1">
        <w:rPr>
          <w:rFonts w:cs="Arial"/>
          <w:sz w:val="22"/>
          <w:szCs w:val="22"/>
        </w:rPr>
        <w:t>WYJAŚNIENI</w:t>
      </w:r>
      <w:r w:rsidR="00520165" w:rsidRPr="00EF5FB1">
        <w:rPr>
          <w:rFonts w:cs="Arial"/>
          <w:sz w:val="22"/>
          <w:szCs w:val="22"/>
        </w:rPr>
        <w:t>A</w:t>
      </w:r>
      <w:r w:rsidR="00632C3C" w:rsidRPr="00EF5FB1">
        <w:rPr>
          <w:rFonts w:cs="Arial"/>
          <w:sz w:val="22"/>
          <w:szCs w:val="22"/>
        </w:rPr>
        <w:t xml:space="preserve"> TREŚCI</w:t>
      </w:r>
      <w:r w:rsidR="0029606A" w:rsidRPr="00EF5FB1">
        <w:rPr>
          <w:rFonts w:cs="Arial"/>
          <w:sz w:val="22"/>
          <w:szCs w:val="22"/>
        </w:rPr>
        <w:t xml:space="preserve"> SWZ</w:t>
      </w:r>
    </w:p>
    <w:p w:rsidR="006D4AB3" w:rsidRPr="00EF5FB1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EF5FB1">
        <w:rPr>
          <w:rFonts w:ascii="Arial" w:hAnsi="Arial" w:cs="Arial"/>
          <w:sz w:val="22"/>
          <w:szCs w:val="22"/>
        </w:rPr>
        <w:t xml:space="preserve">Dotyczy: </w:t>
      </w:r>
      <w:r w:rsidR="006A5DF1" w:rsidRPr="00EF5FB1">
        <w:rPr>
          <w:rFonts w:ascii="Arial" w:hAnsi="Arial" w:cs="Arial"/>
          <w:sz w:val="22"/>
          <w:szCs w:val="22"/>
        </w:rPr>
        <w:t>p</w:t>
      </w:r>
      <w:r w:rsidRPr="00EF5FB1">
        <w:rPr>
          <w:rFonts w:ascii="Arial" w:hAnsi="Arial" w:cs="Arial"/>
          <w:sz w:val="22"/>
          <w:szCs w:val="22"/>
        </w:rPr>
        <w:t>ostępowani</w:t>
      </w:r>
      <w:r w:rsidR="006A5DF1" w:rsidRPr="00EF5FB1">
        <w:rPr>
          <w:rFonts w:ascii="Arial" w:hAnsi="Arial" w:cs="Arial"/>
          <w:sz w:val="22"/>
          <w:szCs w:val="22"/>
        </w:rPr>
        <w:t>a</w:t>
      </w:r>
      <w:r w:rsidRPr="00EF5FB1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EF5FB1">
        <w:rPr>
          <w:rFonts w:ascii="Arial" w:hAnsi="Arial" w:cs="Arial"/>
          <w:sz w:val="22"/>
          <w:szCs w:val="22"/>
        </w:rPr>
        <w:t>go</w:t>
      </w:r>
      <w:r w:rsidRPr="00EF5FB1">
        <w:rPr>
          <w:rFonts w:ascii="Arial" w:hAnsi="Arial" w:cs="Arial"/>
          <w:sz w:val="22"/>
          <w:szCs w:val="22"/>
        </w:rPr>
        <w:t xml:space="preserve"> w trybie </w:t>
      </w:r>
      <w:r w:rsidR="00E05796" w:rsidRPr="00EF5FB1">
        <w:rPr>
          <w:rFonts w:ascii="Arial" w:hAnsi="Arial" w:cs="Arial"/>
          <w:sz w:val="22"/>
          <w:szCs w:val="22"/>
        </w:rPr>
        <w:t>przetarg nieograniczony</w:t>
      </w:r>
      <w:r w:rsidRPr="00EF5FB1">
        <w:rPr>
          <w:rFonts w:ascii="Arial" w:hAnsi="Arial" w:cs="Arial"/>
          <w:b/>
          <w:sz w:val="22"/>
          <w:szCs w:val="22"/>
        </w:rPr>
        <w:t xml:space="preserve"> </w:t>
      </w:r>
      <w:r w:rsidRPr="00EF5FB1">
        <w:rPr>
          <w:rFonts w:ascii="Arial" w:hAnsi="Arial" w:cs="Arial"/>
          <w:bCs/>
          <w:sz w:val="22"/>
          <w:szCs w:val="22"/>
        </w:rPr>
        <w:t>na</w:t>
      </w:r>
      <w:r w:rsidRPr="00EF5FB1">
        <w:rPr>
          <w:rFonts w:ascii="Arial" w:hAnsi="Arial" w:cs="Arial"/>
          <w:b/>
          <w:sz w:val="22"/>
          <w:szCs w:val="22"/>
        </w:rPr>
        <w:t xml:space="preserve"> </w:t>
      </w:r>
      <w:r w:rsidR="00E72428" w:rsidRPr="00EF5FB1">
        <w:rPr>
          <w:rFonts w:ascii="Arial" w:hAnsi="Arial" w:cs="Arial"/>
          <w:bCs/>
          <w:sz w:val="22"/>
          <w:szCs w:val="22"/>
        </w:rPr>
        <w:t>”</w:t>
      </w:r>
      <w:r w:rsidR="00E05796" w:rsidRPr="00EF5FB1">
        <w:rPr>
          <w:rFonts w:ascii="Arial" w:hAnsi="Arial" w:cs="Arial"/>
          <w:b/>
          <w:bCs/>
          <w:sz w:val="22"/>
          <w:szCs w:val="22"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KC-zp.272-568/22</w:t>
      </w:r>
      <w:r w:rsidR="00E72428" w:rsidRPr="00EF5FB1">
        <w:rPr>
          <w:rFonts w:ascii="Arial" w:hAnsi="Arial" w:cs="Arial"/>
          <w:bCs/>
          <w:sz w:val="22"/>
          <w:szCs w:val="22"/>
        </w:rPr>
        <w:t>”</w:t>
      </w:r>
      <w:r w:rsidRPr="00EF5FB1">
        <w:rPr>
          <w:rFonts w:ascii="Arial" w:hAnsi="Arial" w:cs="Arial"/>
          <w:b/>
          <w:sz w:val="22"/>
          <w:szCs w:val="22"/>
        </w:rPr>
        <w:t xml:space="preserve"> </w:t>
      </w:r>
      <w:r w:rsidRPr="00EF5FB1">
        <w:rPr>
          <w:rFonts w:ascii="Arial" w:hAnsi="Arial" w:cs="Arial"/>
          <w:bCs/>
          <w:sz w:val="22"/>
          <w:szCs w:val="22"/>
        </w:rPr>
        <w:t>– znak sprawy</w:t>
      </w:r>
      <w:r w:rsidRPr="00EF5FB1">
        <w:rPr>
          <w:rFonts w:ascii="Arial" w:hAnsi="Arial" w:cs="Arial"/>
          <w:b/>
          <w:sz w:val="22"/>
          <w:szCs w:val="22"/>
        </w:rPr>
        <w:t xml:space="preserve"> </w:t>
      </w:r>
      <w:r w:rsidR="00E05796" w:rsidRPr="00EF5FB1">
        <w:rPr>
          <w:rFonts w:ascii="Arial" w:hAnsi="Arial" w:cs="Arial"/>
          <w:b/>
          <w:sz w:val="22"/>
          <w:szCs w:val="22"/>
        </w:rPr>
        <w:t>KC-zp.272-568/22</w:t>
      </w:r>
      <w:r w:rsidRPr="00EF5FB1">
        <w:rPr>
          <w:rFonts w:ascii="Arial" w:hAnsi="Arial" w:cs="Arial"/>
          <w:b/>
          <w:sz w:val="22"/>
          <w:szCs w:val="22"/>
        </w:rPr>
        <w:t>.</w:t>
      </w:r>
    </w:p>
    <w:p w:rsidR="0012774F" w:rsidRPr="00EF5FB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F5FB1">
        <w:rPr>
          <w:rFonts w:ascii="Arial" w:hAnsi="Arial" w:cs="Arial"/>
          <w:sz w:val="22"/>
          <w:szCs w:val="22"/>
        </w:rPr>
        <w:t xml:space="preserve">Zamawiający, </w:t>
      </w:r>
      <w:r w:rsidR="00E05796" w:rsidRPr="00EF5FB1">
        <w:rPr>
          <w:rFonts w:ascii="Arial" w:hAnsi="Arial" w:cs="Arial"/>
          <w:b/>
          <w:sz w:val="22"/>
          <w:szCs w:val="22"/>
        </w:rPr>
        <w:t xml:space="preserve">Akademia Górniczo </w:t>
      </w:r>
      <w:r w:rsidR="00EF5FB1">
        <w:rPr>
          <w:rFonts w:ascii="Arial" w:hAnsi="Arial" w:cs="Arial"/>
          <w:b/>
          <w:sz w:val="22"/>
          <w:szCs w:val="22"/>
        </w:rPr>
        <w:t>–</w:t>
      </w:r>
      <w:r w:rsidR="00E05796" w:rsidRPr="00EF5FB1">
        <w:rPr>
          <w:rFonts w:ascii="Arial" w:hAnsi="Arial" w:cs="Arial"/>
          <w:b/>
          <w:sz w:val="22"/>
          <w:szCs w:val="22"/>
        </w:rPr>
        <w:t xml:space="preserve"> Hutnicza</w:t>
      </w:r>
      <w:r w:rsidR="00EF5FB1">
        <w:rPr>
          <w:rFonts w:ascii="Arial" w:hAnsi="Arial" w:cs="Arial"/>
          <w:b/>
          <w:sz w:val="22"/>
          <w:szCs w:val="22"/>
        </w:rPr>
        <w:t xml:space="preserve"> </w:t>
      </w:r>
      <w:r w:rsidR="00E05796" w:rsidRPr="00EF5FB1">
        <w:rPr>
          <w:rFonts w:ascii="Arial" w:hAnsi="Arial" w:cs="Arial"/>
          <w:b/>
          <w:sz w:val="22"/>
          <w:szCs w:val="22"/>
        </w:rPr>
        <w:t>im. Stanisława Staszica w Krakowie</w:t>
      </w:r>
      <w:r w:rsidR="00EF5FB1">
        <w:rPr>
          <w:rFonts w:ascii="Arial" w:hAnsi="Arial" w:cs="Arial"/>
          <w:b/>
          <w:sz w:val="22"/>
          <w:szCs w:val="22"/>
        </w:rPr>
        <w:t xml:space="preserve">, </w:t>
      </w:r>
      <w:r w:rsidR="00E05796" w:rsidRPr="00EF5FB1">
        <w:rPr>
          <w:rFonts w:ascii="Arial" w:hAnsi="Arial" w:cs="Arial"/>
          <w:b/>
          <w:sz w:val="22"/>
          <w:szCs w:val="22"/>
        </w:rPr>
        <w:t>Dział Zamówień Publicznych</w:t>
      </w:r>
      <w:r w:rsidRPr="00EF5FB1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EF5FB1">
        <w:rPr>
          <w:rFonts w:ascii="Arial" w:hAnsi="Arial" w:cs="Arial"/>
          <w:sz w:val="22"/>
          <w:szCs w:val="22"/>
        </w:rPr>
        <w:t>1</w:t>
      </w:r>
      <w:r w:rsidRPr="00EF5FB1">
        <w:rPr>
          <w:rFonts w:ascii="Arial" w:hAnsi="Arial" w:cs="Arial"/>
          <w:sz w:val="22"/>
          <w:szCs w:val="22"/>
        </w:rPr>
        <w:t>3</w:t>
      </w:r>
      <w:r w:rsidR="0029606A" w:rsidRPr="00EF5FB1">
        <w:rPr>
          <w:rFonts w:ascii="Arial" w:hAnsi="Arial" w:cs="Arial"/>
          <w:sz w:val="22"/>
          <w:szCs w:val="22"/>
        </w:rPr>
        <w:t>5</w:t>
      </w:r>
      <w:r w:rsidRPr="00EF5FB1">
        <w:rPr>
          <w:rFonts w:ascii="Arial" w:hAnsi="Arial" w:cs="Arial"/>
          <w:sz w:val="22"/>
          <w:szCs w:val="22"/>
        </w:rPr>
        <w:t xml:space="preserve"> ust</w:t>
      </w:r>
      <w:r w:rsidR="00D9049C" w:rsidRPr="00EF5FB1">
        <w:rPr>
          <w:rFonts w:ascii="Arial" w:hAnsi="Arial" w:cs="Arial"/>
          <w:sz w:val="22"/>
          <w:szCs w:val="22"/>
        </w:rPr>
        <w:t xml:space="preserve">. </w:t>
      </w:r>
      <w:r w:rsidR="0029606A" w:rsidRPr="00EF5FB1">
        <w:rPr>
          <w:rFonts w:ascii="Arial" w:hAnsi="Arial" w:cs="Arial"/>
          <w:sz w:val="22"/>
          <w:szCs w:val="22"/>
        </w:rPr>
        <w:t>6</w:t>
      </w:r>
      <w:r w:rsidRPr="00EF5FB1">
        <w:rPr>
          <w:rFonts w:ascii="Arial" w:hAnsi="Arial" w:cs="Arial"/>
          <w:sz w:val="22"/>
          <w:szCs w:val="22"/>
        </w:rPr>
        <w:t xml:space="preserve"> ustawy z dnia </w:t>
      </w:r>
      <w:r w:rsidR="0029606A" w:rsidRPr="00EF5FB1">
        <w:rPr>
          <w:rFonts w:ascii="Arial" w:hAnsi="Arial" w:cs="Arial"/>
          <w:sz w:val="22"/>
          <w:szCs w:val="22"/>
        </w:rPr>
        <w:t>11</w:t>
      </w:r>
      <w:r w:rsidRPr="00EF5FB1">
        <w:rPr>
          <w:rFonts w:ascii="Arial" w:hAnsi="Arial" w:cs="Arial"/>
          <w:sz w:val="22"/>
          <w:szCs w:val="22"/>
        </w:rPr>
        <w:t xml:space="preserve"> </w:t>
      </w:r>
      <w:r w:rsidR="0029606A" w:rsidRPr="00EF5FB1">
        <w:rPr>
          <w:rFonts w:ascii="Arial" w:hAnsi="Arial" w:cs="Arial"/>
          <w:sz w:val="22"/>
          <w:szCs w:val="22"/>
        </w:rPr>
        <w:t xml:space="preserve">września </w:t>
      </w:r>
      <w:r w:rsidRPr="00EF5FB1">
        <w:rPr>
          <w:rFonts w:ascii="Arial" w:hAnsi="Arial" w:cs="Arial"/>
          <w:sz w:val="22"/>
          <w:szCs w:val="22"/>
        </w:rPr>
        <w:t>20</w:t>
      </w:r>
      <w:r w:rsidR="0029606A" w:rsidRPr="00EF5FB1">
        <w:rPr>
          <w:rFonts w:ascii="Arial" w:hAnsi="Arial" w:cs="Arial"/>
          <w:sz w:val="22"/>
          <w:szCs w:val="22"/>
        </w:rPr>
        <w:t>19</w:t>
      </w:r>
      <w:r w:rsidRPr="00EF5FB1">
        <w:rPr>
          <w:rFonts w:ascii="Arial" w:hAnsi="Arial" w:cs="Arial"/>
          <w:sz w:val="22"/>
          <w:szCs w:val="22"/>
        </w:rPr>
        <w:t xml:space="preserve"> r</w:t>
      </w:r>
      <w:r w:rsidR="0029606A" w:rsidRPr="00EF5FB1">
        <w:rPr>
          <w:rFonts w:ascii="Arial" w:hAnsi="Arial" w:cs="Arial"/>
          <w:sz w:val="22"/>
          <w:szCs w:val="22"/>
        </w:rPr>
        <w:t>.</w:t>
      </w:r>
      <w:r w:rsidRPr="00EF5FB1">
        <w:rPr>
          <w:rFonts w:ascii="Arial" w:hAnsi="Arial" w:cs="Arial"/>
          <w:sz w:val="22"/>
          <w:szCs w:val="22"/>
        </w:rPr>
        <w:t xml:space="preserve"> Prawo </w:t>
      </w:r>
      <w:r w:rsidR="0029606A" w:rsidRPr="00EF5FB1">
        <w:rPr>
          <w:rFonts w:ascii="Arial" w:hAnsi="Arial" w:cs="Arial"/>
          <w:sz w:val="22"/>
          <w:szCs w:val="22"/>
        </w:rPr>
        <w:t>z</w:t>
      </w:r>
      <w:r w:rsidRPr="00EF5FB1">
        <w:rPr>
          <w:rFonts w:ascii="Arial" w:hAnsi="Arial" w:cs="Arial"/>
          <w:sz w:val="22"/>
          <w:szCs w:val="22"/>
        </w:rPr>
        <w:t xml:space="preserve">amówień </w:t>
      </w:r>
      <w:r w:rsidR="0029606A" w:rsidRPr="00EF5FB1">
        <w:rPr>
          <w:rFonts w:ascii="Arial" w:hAnsi="Arial" w:cs="Arial"/>
          <w:sz w:val="22"/>
          <w:szCs w:val="22"/>
        </w:rPr>
        <w:t>p</w:t>
      </w:r>
      <w:r w:rsidRPr="00EF5FB1">
        <w:rPr>
          <w:rFonts w:ascii="Arial" w:hAnsi="Arial" w:cs="Arial"/>
          <w:sz w:val="22"/>
          <w:szCs w:val="22"/>
        </w:rPr>
        <w:t xml:space="preserve">ublicznych </w:t>
      </w:r>
      <w:r w:rsidR="00E05796" w:rsidRPr="00EF5FB1">
        <w:rPr>
          <w:rFonts w:ascii="Arial" w:hAnsi="Arial" w:cs="Arial"/>
          <w:sz w:val="22"/>
          <w:szCs w:val="22"/>
        </w:rPr>
        <w:t>(</w:t>
      </w:r>
      <w:proofErr w:type="spellStart"/>
      <w:r w:rsidR="00E05796" w:rsidRPr="00EF5FB1">
        <w:rPr>
          <w:rFonts w:ascii="Arial" w:hAnsi="Arial" w:cs="Arial"/>
          <w:sz w:val="22"/>
          <w:szCs w:val="22"/>
        </w:rPr>
        <w:t>t.j</w:t>
      </w:r>
      <w:proofErr w:type="spellEnd"/>
      <w:r w:rsidR="00E05796" w:rsidRPr="00EF5FB1">
        <w:rPr>
          <w:rFonts w:ascii="Arial" w:hAnsi="Arial" w:cs="Arial"/>
          <w:sz w:val="22"/>
          <w:szCs w:val="22"/>
        </w:rPr>
        <w:t>. Dz.U. z 2021r. poz. 1129)</w:t>
      </w:r>
      <w:r w:rsidR="00BE7BFD" w:rsidRPr="00EF5FB1">
        <w:rPr>
          <w:rFonts w:ascii="Arial" w:hAnsi="Arial" w:cs="Arial"/>
          <w:sz w:val="22"/>
          <w:szCs w:val="22"/>
        </w:rPr>
        <w:t xml:space="preserve">, </w:t>
      </w:r>
      <w:r w:rsidR="00D9049C" w:rsidRPr="00EF5FB1">
        <w:rPr>
          <w:rFonts w:ascii="Arial" w:hAnsi="Arial" w:cs="Arial"/>
          <w:sz w:val="22"/>
          <w:szCs w:val="22"/>
        </w:rPr>
        <w:t>udostępnia</w:t>
      </w:r>
      <w:r w:rsidR="00BE7BFD" w:rsidRPr="00EF5FB1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EF5FB1">
        <w:rPr>
          <w:rFonts w:ascii="Arial" w:hAnsi="Arial" w:cs="Arial"/>
          <w:sz w:val="22"/>
          <w:szCs w:val="22"/>
        </w:rPr>
        <w:t>pecyfikacji Warunków Zamówienia (</w:t>
      </w:r>
      <w:r w:rsidR="0012774F" w:rsidRPr="00EF5FB1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EF5FB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EF5FB1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EF5FB1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EF5FB1">
        <w:rPr>
          <w:rFonts w:ascii="Arial" w:hAnsi="Arial" w:cs="Arial"/>
          <w:sz w:val="22"/>
          <w:szCs w:val="22"/>
        </w:rPr>
        <w:t>wraz z wyjaśnieniami</w:t>
      </w:r>
      <w:r w:rsidR="0012774F" w:rsidRPr="00EF5FB1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5796" w:rsidRPr="00187A8A" w:rsidTr="00254F7F">
        <w:tc>
          <w:tcPr>
            <w:tcW w:w="9356" w:type="dxa"/>
            <w:shd w:val="clear" w:color="auto" w:fill="auto"/>
          </w:tcPr>
          <w:p w:rsidR="00E05796" w:rsidRPr="00187A8A" w:rsidRDefault="00E05796" w:rsidP="00EF5FB1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187A8A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187A8A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1</w:t>
            </w:r>
          </w:p>
          <w:p w:rsidR="00E05796" w:rsidRPr="00187A8A" w:rsidRDefault="00E05796" w:rsidP="00EF5FB1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7A8A">
              <w:rPr>
                <w:rFonts w:ascii="Arial" w:hAnsi="Arial" w:cs="Arial"/>
                <w:sz w:val="22"/>
                <w:szCs w:val="22"/>
              </w:rPr>
              <w:t>Czy Zamawiający usunie całkowicie lub zmieni następujące zapisy z umowy:</w:t>
            </w:r>
          </w:p>
          <w:p w:rsidR="00E05796" w:rsidRPr="00187A8A" w:rsidRDefault="00E05796" w:rsidP="00EF5FB1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7A8A">
              <w:rPr>
                <w:rFonts w:ascii="Arial" w:hAnsi="Arial" w:cs="Arial"/>
                <w:sz w:val="22"/>
                <w:szCs w:val="22"/>
              </w:rPr>
              <w:t>&amp;2 p.10 Postanowienia  wstępne - zmiana zapisu "..zakupu co najmniej 50% łącznego wolumenu.." na "..zakupu 100% łącznego wolumenu.."</w:t>
            </w:r>
          </w:p>
          <w:p w:rsidR="00E05796" w:rsidRPr="00187A8A" w:rsidRDefault="00E05796" w:rsidP="00EF5FB1">
            <w:pPr>
              <w:ind w:left="28" w:right="-7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7A8A">
              <w:rPr>
                <w:rFonts w:ascii="Arial" w:hAnsi="Arial" w:cs="Arial"/>
                <w:sz w:val="22"/>
                <w:szCs w:val="22"/>
              </w:rPr>
              <w:t>Ilość faktycznie zakupionej energii może różnić się od szacunkowej ilości o której mowa w ust. 9 i zależeć będzie od rzeczywistego zapotrzebowania, z zastrzeżeniem że uczestnicy Zamówienia dokonają zakupu co najmniej 50% łącznego wolumenu o którym mowa w ust. 9, tj. minimalnego poziomu dostaw, po osiągnięciu którego Wykonawcy nie będą przysługiwać żadne dodatkowe roszczenia z tego tytułu, na co Wykonawca wyraża zgodę.</w:t>
            </w:r>
          </w:p>
          <w:p w:rsidR="00E05796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87A8A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EF5FB1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7A8A">
              <w:rPr>
                <w:rFonts w:ascii="Arial" w:hAnsi="Arial" w:cs="Arial"/>
                <w:sz w:val="22"/>
                <w:szCs w:val="22"/>
              </w:rPr>
              <w:t>Zamawiający wyraża zgodę na usunięcie zapisu</w:t>
            </w:r>
          </w:p>
          <w:p w:rsidR="00EF5FB1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5FB1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187A8A">
              <w:rPr>
                <w:rFonts w:ascii="Arial" w:hAnsi="Arial" w:cs="Arial"/>
                <w:b/>
                <w:sz w:val="22"/>
                <w:szCs w:val="22"/>
                <w:u w:val="single"/>
              </w:rPr>
              <w:t>Pytanie nr 2</w:t>
            </w:r>
          </w:p>
          <w:p w:rsidR="00E05796" w:rsidRPr="00187A8A" w:rsidRDefault="00E05796" w:rsidP="00EF5FB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7A8A">
              <w:rPr>
                <w:rFonts w:ascii="Arial" w:hAnsi="Arial" w:cs="Arial"/>
                <w:sz w:val="22"/>
                <w:szCs w:val="22"/>
              </w:rPr>
              <w:t>&amp; 3 1.h) Zobowiązania</w:t>
            </w:r>
            <w:r w:rsidR="00EF5FB1" w:rsidRPr="00187A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A8A">
              <w:rPr>
                <w:rFonts w:ascii="Arial" w:hAnsi="Arial" w:cs="Arial"/>
                <w:sz w:val="22"/>
                <w:szCs w:val="22"/>
              </w:rPr>
              <w:t>- usuniecie poniższego zapisu</w:t>
            </w:r>
          </w:p>
          <w:p w:rsidR="00E05796" w:rsidRPr="00187A8A" w:rsidRDefault="00E05796" w:rsidP="00EF5FB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7A8A">
              <w:rPr>
                <w:rFonts w:ascii="Arial" w:hAnsi="Arial" w:cs="Arial"/>
                <w:sz w:val="22"/>
                <w:szCs w:val="22"/>
              </w:rPr>
              <w:t>Wskazania miejsca wytworzenia tzw. zielonej energii OZE ( certyfikaty zielone i błękitne ) zgodnie z obowiązującymi wymogami % w tym zakresie w roku 2023</w:t>
            </w:r>
          </w:p>
          <w:p w:rsidR="00E05796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87A8A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EF5FB1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187A8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Zamawiający wyraża zgodę na wykreślenie zapisu</w:t>
            </w:r>
            <w:r w:rsidRPr="00187A8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:rsidR="00EF5FB1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F5FB1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187A8A">
              <w:rPr>
                <w:rFonts w:ascii="Arial" w:hAnsi="Arial" w:cs="Arial"/>
                <w:b/>
                <w:sz w:val="22"/>
                <w:szCs w:val="22"/>
                <w:u w:val="single"/>
              </w:rPr>
              <w:t>Pytanie nr 3</w:t>
            </w:r>
          </w:p>
          <w:p w:rsidR="00E05796" w:rsidRPr="00187A8A" w:rsidRDefault="00E05796" w:rsidP="00EF5FB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7A8A">
              <w:rPr>
                <w:rFonts w:ascii="Arial" w:hAnsi="Arial" w:cs="Arial"/>
                <w:sz w:val="22"/>
                <w:szCs w:val="22"/>
              </w:rPr>
              <w:t>&amp; 6 p2) Rozliczenia i płatności - usunięcie zapisu o terminie wystawienia faktury oraz kary umownej.</w:t>
            </w:r>
            <w:r w:rsidR="00EF5FB1" w:rsidRPr="00187A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7A8A">
              <w:rPr>
                <w:rFonts w:ascii="Arial" w:hAnsi="Arial" w:cs="Arial"/>
                <w:sz w:val="22"/>
                <w:szCs w:val="22"/>
              </w:rPr>
              <w:t xml:space="preserve">Sprzedawca ma obowiązek wystawienia faktury do 7 dnia kolejnego miesiąca, po miesiącu sprzedaży. W przypadku przekroczenie powyższego terminu, Sprzedawca zapłaci karę w wysokości 10 PLN netto za każdy dzień zwłoki. </w:t>
            </w:r>
          </w:p>
          <w:p w:rsidR="00E05796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87A8A">
              <w:rPr>
                <w:rFonts w:ascii="Arial" w:hAnsi="Arial" w:cs="Arial"/>
                <w:b/>
                <w:sz w:val="22"/>
                <w:szCs w:val="22"/>
              </w:rPr>
              <w:lastRenderedPageBreak/>
              <w:t>Odpowiedź</w:t>
            </w:r>
          </w:p>
          <w:p w:rsidR="00EF5FB1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187A8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Zamawiający zmienia zapis na „Rozliczenia za energię elektryczną dokonywane będą zgodnie z okresem rozliczeniowym stosowanym przez OSD, w oparciu o fakturę wystawioną przez Wykonawcę w terminie 14 dni od otrzymania danych pomiarowo-rozliczeniowych od OSD</w:t>
            </w:r>
            <w:r w:rsidRPr="00187A8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:rsidR="00EF5FB1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5FB1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187A8A">
              <w:rPr>
                <w:rFonts w:ascii="Arial" w:hAnsi="Arial" w:cs="Arial"/>
                <w:b/>
                <w:sz w:val="22"/>
                <w:szCs w:val="22"/>
                <w:u w:val="single"/>
              </w:rPr>
              <w:t>Pytanie nr 4</w:t>
            </w:r>
          </w:p>
          <w:p w:rsidR="00E05796" w:rsidRPr="00187A8A" w:rsidRDefault="00E05796" w:rsidP="00EF5FB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7A8A">
              <w:rPr>
                <w:rFonts w:ascii="Arial" w:hAnsi="Arial" w:cs="Arial"/>
                <w:sz w:val="22"/>
                <w:szCs w:val="22"/>
              </w:rPr>
              <w:t>Czy Zamawiający w dniu otwarcia ofert przekaże do wiadomości publicznej informację zarówno z otwarcia ofert oraz informację o wyborze najlepszego oferenta lub decyzje o unieważnieniu postępowania?</w:t>
            </w:r>
          </w:p>
          <w:p w:rsidR="00E05796" w:rsidRPr="00187A8A" w:rsidRDefault="00EF5FB1" w:rsidP="00EF5FB1">
            <w:pPr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87A8A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EF5FB1" w:rsidRPr="00187A8A" w:rsidRDefault="00187A8A" w:rsidP="00EF5FB1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187A8A">
              <w:rPr>
                <w:rFonts w:ascii="Arial" w:hAnsi="Arial" w:cs="Arial"/>
                <w:sz w:val="22"/>
                <w:szCs w:val="22"/>
              </w:rPr>
              <w:t>Zamawiający w dniu otwarcia ofert przekaże do wiadomości publicznej informację z otwarcia ofert. Jednocześnie dołoży wszelkiej staranności w celu jak najszybszego podania informacji o wyborze najlepszego oferenta lub decyzji o unieważnieniu postepowania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bookmarkStart w:id="0" w:name="_GoBack"/>
            <w:bookmarkEnd w:id="0"/>
          </w:p>
        </w:tc>
      </w:tr>
    </w:tbl>
    <w:p w:rsidR="00BE7BFD" w:rsidRPr="00187A8A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187A8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68C0" w:rsidRDefault="006F68C0">
      <w:r>
        <w:separator/>
      </w:r>
    </w:p>
  </w:endnote>
  <w:endnote w:type="continuationSeparator" w:id="0">
    <w:p w:rsidR="006F68C0" w:rsidRDefault="006F6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68C0" w:rsidRDefault="006F68C0">
      <w:r>
        <w:separator/>
      </w:r>
    </w:p>
  </w:footnote>
  <w:footnote w:type="continuationSeparator" w:id="0">
    <w:p w:rsidR="006F68C0" w:rsidRDefault="006F6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796" w:rsidRDefault="00E057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796" w:rsidRDefault="00E057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796" w:rsidRDefault="00E057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8C0"/>
    <w:rsid w:val="00031374"/>
    <w:rsid w:val="000A1097"/>
    <w:rsid w:val="000E2A8F"/>
    <w:rsid w:val="0012774F"/>
    <w:rsid w:val="00144B7A"/>
    <w:rsid w:val="00180C6E"/>
    <w:rsid w:val="00187A8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68C0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05796"/>
    <w:rsid w:val="00E21B49"/>
    <w:rsid w:val="00E2789F"/>
    <w:rsid w:val="00E72428"/>
    <w:rsid w:val="00EA14B3"/>
    <w:rsid w:val="00EA416E"/>
    <w:rsid w:val="00EF5FB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E61CD4"/>
  <w15:chartTrackingRefBased/>
  <w15:docId w15:val="{FC80DA00-86D5-431A-94EE-9EDC64302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432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2022-09-23T10:45:00Z</dcterms:created>
  <dcterms:modified xsi:type="dcterms:W3CDTF">2022-09-23T10:58:00Z</dcterms:modified>
</cp:coreProperties>
</file>