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5A78D" w14:textId="77777777" w:rsidR="006A5DF1" w:rsidRDefault="006E5951" w:rsidP="006A5DF1">
      <w:pPr>
        <w:spacing w:after="240"/>
        <w:jc w:val="right"/>
        <w:rPr>
          <w:sz w:val="22"/>
          <w:szCs w:val="22"/>
        </w:rPr>
      </w:pPr>
      <w:r w:rsidRPr="006E595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E5951">
        <w:rPr>
          <w:sz w:val="22"/>
          <w:szCs w:val="22"/>
        </w:rPr>
        <w:t>2021-11-25</w:t>
      </w:r>
    </w:p>
    <w:p w14:paraId="57D9D13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A3C3B11" w14:textId="77777777" w:rsidR="006E5951" w:rsidRPr="006E5951" w:rsidRDefault="006E5951" w:rsidP="006A5DF1">
      <w:pPr>
        <w:rPr>
          <w:b/>
          <w:bCs/>
          <w:sz w:val="22"/>
          <w:szCs w:val="22"/>
        </w:rPr>
      </w:pPr>
      <w:r w:rsidRPr="006E5951">
        <w:rPr>
          <w:b/>
          <w:bCs/>
          <w:sz w:val="22"/>
          <w:szCs w:val="22"/>
        </w:rPr>
        <w:t>Szpital Miejski Specjalistyczny</w:t>
      </w:r>
    </w:p>
    <w:p w14:paraId="53B2E054" w14:textId="77777777" w:rsidR="006E5951" w:rsidRPr="006E5951" w:rsidRDefault="006E5951" w:rsidP="006A5DF1">
      <w:pPr>
        <w:rPr>
          <w:b/>
          <w:bCs/>
          <w:sz w:val="22"/>
          <w:szCs w:val="22"/>
        </w:rPr>
      </w:pPr>
      <w:r w:rsidRPr="006E5951">
        <w:rPr>
          <w:b/>
          <w:bCs/>
          <w:sz w:val="22"/>
          <w:szCs w:val="22"/>
        </w:rPr>
        <w:t>im. Gabriela Narutowicza w Krakowie</w:t>
      </w:r>
    </w:p>
    <w:p w14:paraId="22063682" w14:textId="77777777" w:rsidR="006A5DF1" w:rsidRPr="00BD5546" w:rsidRDefault="006E5951" w:rsidP="006A5DF1">
      <w:pPr>
        <w:rPr>
          <w:sz w:val="22"/>
          <w:szCs w:val="22"/>
        </w:rPr>
      </w:pPr>
      <w:r w:rsidRPr="006E595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E5951">
        <w:rPr>
          <w:sz w:val="22"/>
          <w:szCs w:val="22"/>
        </w:rPr>
        <w:t>35-37</w:t>
      </w:r>
    </w:p>
    <w:p w14:paraId="6365D34B" w14:textId="77777777" w:rsidR="006A5DF1" w:rsidRPr="00BD5546" w:rsidRDefault="006E5951" w:rsidP="006A5DF1">
      <w:pPr>
        <w:rPr>
          <w:sz w:val="22"/>
          <w:szCs w:val="22"/>
        </w:rPr>
      </w:pPr>
      <w:r w:rsidRPr="006E595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E5951">
        <w:rPr>
          <w:sz w:val="22"/>
          <w:szCs w:val="22"/>
        </w:rPr>
        <w:t>Kraków</w:t>
      </w:r>
    </w:p>
    <w:p w14:paraId="19AE6C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96E2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E9794A" w14:textId="4EC10D15" w:rsidR="006D4AB3" w:rsidRPr="006A5DF1" w:rsidRDefault="006A5DF1" w:rsidP="005C0119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2DEC6DA" w14:textId="5F7E9F0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C0119">
        <w:rPr>
          <w:rFonts w:ascii="Times New Roman" w:hAnsi="Times New Roman"/>
          <w:szCs w:val="28"/>
        </w:rPr>
        <w:t>-2</w:t>
      </w:r>
    </w:p>
    <w:p w14:paraId="577F7129" w14:textId="46099361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E5951" w:rsidRPr="006E5951">
        <w:rPr>
          <w:sz w:val="22"/>
          <w:szCs w:val="22"/>
        </w:rPr>
        <w:t>przetarg</w:t>
      </w:r>
      <w:r w:rsidR="005C0119">
        <w:rPr>
          <w:sz w:val="22"/>
          <w:szCs w:val="22"/>
        </w:rPr>
        <w:t>u</w:t>
      </w:r>
      <w:r w:rsidR="006E5951" w:rsidRPr="006E5951">
        <w:rPr>
          <w:sz w:val="22"/>
          <w:szCs w:val="22"/>
        </w:rPr>
        <w:t xml:space="preserve"> nieograniczon</w:t>
      </w:r>
      <w:r w:rsidR="005C0119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E5951" w:rsidRPr="006E5951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E5951" w:rsidRPr="006E5951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0780ADB6" w14:textId="1949338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5C0119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5C0119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5951" w:rsidRPr="006A5DF1" w14:paraId="2096AE08" w14:textId="77777777" w:rsidTr="00C053F2">
        <w:tc>
          <w:tcPr>
            <w:tcW w:w="9356" w:type="dxa"/>
            <w:shd w:val="clear" w:color="auto" w:fill="auto"/>
          </w:tcPr>
          <w:p w14:paraId="5357005C" w14:textId="5D9C63E9" w:rsidR="005C0119" w:rsidRDefault="005C0119" w:rsidP="00C053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Dotyczy Pakietu 28 pozycja 10</w:t>
            </w:r>
          </w:p>
          <w:p w14:paraId="5DF587AD" w14:textId="306D0426" w:rsidR="006E5951" w:rsidRPr="006A5DF1" w:rsidRDefault="006E5951" w:rsidP="00C053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5951">
              <w:rPr>
                <w:sz w:val="22"/>
                <w:szCs w:val="22"/>
              </w:rPr>
              <w:t xml:space="preserve">Czy Zamawiający wyraża zgodę na złożenie oferty na potas w postaci kapsułek o przedłużonym uwalnianiu 315 mg jonów potasu (600 mg chlorku potasu) x 100 kapsułek? Lek </w:t>
            </w:r>
            <w:proofErr w:type="spellStart"/>
            <w:r w:rsidRPr="006E5951">
              <w:rPr>
                <w:sz w:val="22"/>
                <w:szCs w:val="22"/>
              </w:rPr>
              <w:t>Kaldyum</w:t>
            </w:r>
            <w:proofErr w:type="spellEnd"/>
            <w:r w:rsidRPr="006E5951">
              <w:rPr>
                <w:sz w:val="22"/>
                <w:szCs w:val="22"/>
              </w:rPr>
              <w:t xml:space="preserve"> ma postać kapsułek o przedłużonym uwalnianiu. Kapsułka zawiera mieszaninę jasnoniebieskich i białych lub prawie białych </w:t>
            </w:r>
            <w:proofErr w:type="spellStart"/>
            <w:r w:rsidRPr="006E5951">
              <w:rPr>
                <w:sz w:val="22"/>
                <w:szCs w:val="22"/>
              </w:rPr>
              <w:t>peletek</w:t>
            </w:r>
            <w:proofErr w:type="spellEnd"/>
            <w:r w:rsidRPr="006E5951">
              <w:rPr>
                <w:sz w:val="22"/>
                <w:szCs w:val="22"/>
              </w:rPr>
              <w:t xml:space="preserve"> zapewniających przedłużone uwalnianie chlorku potasu. Po rozpadzie kapsułki, </w:t>
            </w:r>
            <w:proofErr w:type="spellStart"/>
            <w:r w:rsidRPr="006E5951">
              <w:rPr>
                <w:sz w:val="22"/>
                <w:szCs w:val="22"/>
              </w:rPr>
              <w:t>peletki</w:t>
            </w:r>
            <w:proofErr w:type="spellEnd"/>
            <w:r w:rsidRPr="006E5951">
              <w:rPr>
                <w:sz w:val="22"/>
                <w:szCs w:val="22"/>
              </w:rPr>
              <w:t xml:space="preserve">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 Lek </w:t>
            </w:r>
            <w:proofErr w:type="spellStart"/>
            <w:r w:rsidRPr="006E5951">
              <w:rPr>
                <w:sz w:val="22"/>
                <w:szCs w:val="22"/>
              </w:rPr>
              <w:t>Kaldyum</w:t>
            </w:r>
            <w:proofErr w:type="spellEnd"/>
            <w:r w:rsidRPr="006E5951">
              <w:rPr>
                <w:sz w:val="22"/>
                <w:szCs w:val="22"/>
              </w:rPr>
              <w:t xml:space="preserve"> może być podany pacjentom karmionym przez zgłębnik ponieważ zgodnie z </w:t>
            </w:r>
            <w:proofErr w:type="spellStart"/>
            <w:r w:rsidRPr="006E5951">
              <w:rPr>
                <w:sz w:val="22"/>
                <w:szCs w:val="22"/>
              </w:rPr>
              <w:t>ChPL</w:t>
            </w:r>
            <w:proofErr w:type="spellEnd"/>
            <w:r w:rsidRPr="006E5951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6E5951">
              <w:rPr>
                <w:sz w:val="22"/>
                <w:szCs w:val="22"/>
              </w:rPr>
              <w:t>peletki</w:t>
            </w:r>
            <w:proofErr w:type="spellEnd"/>
            <w:r w:rsidRPr="006E5951">
              <w:rPr>
                <w:sz w:val="22"/>
                <w:szCs w:val="22"/>
              </w:rPr>
              <w:t xml:space="preserve"> z pokarmem lub płynem podawanym przez zgłębnik żołądkowy lub jelitowy. Lek </w:t>
            </w:r>
            <w:proofErr w:type="spellStart"/>
            <w:r w:rsidRPr="006E5951">
              <w:rPr>
                <w:sz w:val="22"/>
                <w:szCs w:val="22"/>
              </w:rPr>
              <w:t>Kaldyum</w:t>
            </w:r>
            <w:proofErr w:type="spellEnd"/>
            <w:r w:rsidRPr="006E5951">
              <w:rPr>
                <w:sz w:val="22"/>
                <w:szCs w:val="22"/>
              </w:rPr>
              <w:t xml:space="preserve"> może być podany pacjentom z trudnościami w połykaniu, ponieważ zgodnie z </w:t>
            </w:r>
            <w:proofErr w:type="spellStart"/>
            <w:r w:rsidRPr="006E5951">
              <w:rPr>
                <w:sz w:val="22"/>
                <w:szCs w:val="22"/>
              </w:rPr>
              <w:t>ChPL</w:t>
            </w:r>
            <w:proofErr w:type="spellEnd"/>
            <w:r w:rsidRPr="006E5951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6E5951">
              <w:rPr>
                <w:sz w:val="22"/>
                <w:szCs w:val="22"/>
              </w:rPr>
              <w:t>peletki</w:t>
            </w:r>
            <w:proofErr w:type="spellEnd"/>
            <w:r w:rsidRPr="006E5951">
              <w:rPr>
                <w:sz w:val="22"/>
                <w:szCs w:val="22"/>
              </w:rPr>
              <w:t xml:space="preserve"> z pokarmem lub płynem […]. Lek </w:t>
            </w:r>
            <w:proofErr w:type="spellStart"/>
            <w:r w:rsidRPr="006E5951">
              <w:rPr>
                <w:sz w:val="22"/>
                <w:szCs w:val="22"/>
              </w:rPr>
              <w:t>Kaldyum</w:t>
            </w:r>
            <w:proofErr w:type="spellEnd"/>
            <w:r w:rsidRPr="006E5951">
              <w:rPr>
                <w:sz w:val="22"/>
                <w:szCs w:val="22"/>
              </w:rPr>
              <w:t xml:space="preserve"> nie zawiera laktozy, a więc przy jego stosowaniu zmniejszone jest ryzyko działań niepożądanych </w:t>
            </w:r>
            <w:r w:rsidR="005C0119">
              <w:rPr>
                <w:sz w:val="22"/>
                <w:szCs w:val="22"/>
              </w:rPr>
              <w:br/>
            </w:r>
            <w:r w:rsidRPr="006E5951">
              <w:rPr>
                <w:sz w:val="22"/>
                <w:szCs w:val="22"/>
              </w:rPr>
              <w:t>u pacjentów z nietolerancją laktozy.</w:t>
            </w:r>
          </w:p>
          <w:p w14:paraId="7CDF60EF" w14:textId="13A9C1DD" w:rsidR="006E5951" w:rsidRPr="006E5951" w:rsidRDefault="005C0119" w:rsidP="00C053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</w:t>
            </w:r>
            <w:r w:rsidR="003F2D25">
              <w:rPr>
                <w:b/>
                <w:bCs/>
                <w:sz w:val="22"/>
                <w:szCs w:val="22"/>
              </w:rPr>
              <w:t xml:space="preserve">, ponieważ zakupuje lek </w:t>
            </w:r>
            <w:proofErr w:type="spellStart"/>
            <w:r w:rsidR="003F2D25">
              <w:rPr>
                <w:b/>
                <w:bCs/>
                <w:sz w:val="22"/>
                <w:szCs w:val="22"/>
              </w:rPr>
              <w:t>Kaldyum</w:t>
            </w:r>
            <w:proofErr w:type="spellEnd"/>
            <w:r w:rsidR="003F2D25">
              <w:rPr>
                <w:b/>
                <w:bCs/>
                <w:sz w:val="22"/>
                <w:szCs w:val="22"/>
              </w:rPr>
              <w:t xml:space="preserve"> z innej umowy przetargowej. </w:t>
            </w:r>
          </w:p>
        </w:tc>
      </w:tr>
    </w:tbl>
    <w:p w14:paraId="4F9F307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9130A9E" w14:textId="2C511D10" w:rsidR="006D4AB3" w:rsidRPr="005C0119" w:rsidRDefault="005C011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5C0119">
        <w:rPr>
          <w:i/>
          <w:iCs/>
          <w:sz w:val="22"/>
          <w:szCs w:val="22"/>
        </w:rPr>
        <w:t xml:space="preserve">Przewodniczący Komisji Przetargowej </w:t>
      </w:r>
    </w:p>
    <w:p w14:paraId="5A8B0A84" w14:textId="77777777" w:rsidR="006D4AB3" w:rsidRPr="005C0119" w:rsidRDefault="006E5951" w:rsidP="005C0119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5C0119">
        <w:rPr>
          <w:i/>
          <w:iCs/>
          <w:sz w:val="22"/>
          <w:szCs w:val="22"/>
        </w:rPr>
        <w:t>Barbara</w:t>
      </w:r>
      <w:r w:rsidR="006D4AB3" w:rsidRPr="005C0119">
        <w:rPr>
          <w:i/>
          <w:iCs/>
          <w:sz w:val="22"/>
          <w:szCs w:val="22"/>
        </w:rPr>
        <w:t xml:space="preserve"> </w:t>
      </w:r>
      <w:r w:rsidRPr="005C0119">
        <w:rPr>
          <w:i/>
          <w:iCs/>
          <w:sz w:val="22"/>
          <w:szCs w:val="22"/>
        </w:rPr>
        <w:t>Szymańska</w:t>
      </w:r>
    </w:p>
    <w:sectPr w:rsidR="006D4AB3" w:rsidRPr="005C01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AF6EB" w14:textId="77777777" w:rsidR="00C104C7" w:rsidRDefault="00C104C7">
      <w:r>
        <w:separator/>
      </w:r>
    </w:p>
  </w:endnote>
  <w:endnote w:type="continuationSeparator" w:id="0">
    <w:p w14:paraId="48232CC5" w14:textId="77777777" w:rsidR="00C104C7" w:rsidRDefault="00C1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05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06FD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9EE39" w14:textId="77777777" w:rsidR="006D4AB3" w:rsidRDefault="003F2D25">
    <w:pPr>
      <w:pStyle w:val="Stopka"/>
      <w:tabs>
        <w:tab w:val="clear" w:pos="4536"/>
      </w:tabs>
      <w:jc w:val="center"/>
    </w:pPr>
    <w:r>
      <w:rPr>
        <w:noProof/>
      </w:rPr>
      <w:pict w14:anchorId="1B40DC29">
        <v:line id="_x0000_s2049" style="position:absolute;left:0;text-align:left;z-index:251657728" from="-3.85pt,8.75pt" to="455.15pt,8.75pt"/>
      </w:pict>
    </w:r>
  </w:p>
  <w:p w14:paraId="05C4CB63" w14:textId="6144FA7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943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95D98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C5F04D" w14:textId="77777777" w:rsidR="006D4AB3" w:rsidRDefault="006D4AB3">
    <w:pPr>
      <w:pStyle w:val="Stopka"/>
      <w:tabs>
        <w:tab w:val="clear" w:pos="4536"/>
        <w:tab w:val="left" w:pos="6237"/>
      </w:tabs>
    </w:pPr>
  </w:p>
  <w:p w14:paraId="4EA063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ED71F" w14:textId="77777777" w:rsidR="00C104C7" w:rsidRDefault="00C104C7">
      <w:r>
        <w:separator/>
      </w:r>
    </w:p>
  </w:footnote>
  <w:footnote w:type="continuationSeparator" w:id="0">
    <w:p w14:paraId="59093935" w14:textId="77777777" w:rsidR="00C104C7" w:rsidRDefault="00C10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2FFD" w14:textId="77777777" w:rsidR="006E5951" w:rsidRDefault="006E5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4EEC5" w14:textId="77777777" w:rsidR="006E5951" w:rsidRDefault="006E5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72F30" w14:textId="77777777" w:rsidR="006E5951" w:rsidRDefault="006E59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4C7"/>
    <w:rsid w:val="00031374"/>
    <w:rsid w:val="000A1097"/>
    <w:rsid w:val="000E2A8F"/>
    <w:rsid w:val="0012774F"/>
    <w:rsid w:val="00144B7A"/>
    <w:rsid w:val="00180C6E"/>
    <w:rsid w:val="0029606A"/>
    <w:rsid w:val="003F2D25"/>
    <w:rsid w:val="004848F3"/>
    <w:rsid w:val="004A75F2"/>
    <w:rsid w:val="005144A9"/>
    <w:rsid w:val="00520165"/>
    <w:rsid w:val="005B1B08"/>
    <w:rsid w:val="005C0119"/>
    <w:rsid w:val="00632C3C"/>
    <w:rsid w:val="00662BDB"/>
    <w:rsid w:val="006A5DF1"/>
    <w:rsid w:val="006B7198"/>
    <w:rsid w:val="006D4AB3"/>
    <w:rsid w:val="006E5951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104C7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F7A6B6"/>
  <w15:chartTrackingRefBased/>
  <w15:docId w15:val="{F3CF4AC0-6284-404A-8EE4-64E1ED66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255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2021-11-25T12:13:00Z</cp:lastPrinted>
  <dcterms:created xsi:type="dcterms:W3CDTF">2021-11-25T07:39:00Z</dcterms:created>
  <dcterms:modified xsi:type="dcterms:W3CDTF">2021-11-25T12:13:00Z</dcterms:modified>
</cp:coreProperties>
</file>